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9A" w:rsidRDefault="00A3219A">
      <w:pPr>
        <w:spacing w:after="300"/>
        <w:rPr>
          <w:rFonts w:ascii="Cambria" w:eastAsia="Cambria" w:hAnsi="Cambria" w:cs="Cambria"/>
          <w:color w:val="17365D"/>
          <w:spacing w:val="5"/>
          <w:sz w:val="52"/>
        </w:rPr>
      </w:pPr>
    </w:p>
    <w:p w:rsidR="00A3219A" w:rsidRDefault="00F86924">
      <w:pPr>
        <w:spacing w:after="300"/>
        <w:rPr>
          <w:rFonts w:ascii="Cambria" w:eastAsia="Cambria" w:hAnsi="Cambria" w:cs="Cambria"/>
          <w:color w:val="17365D"/>
          <w:spacing w:val="5"/>
          <w:sz w:val="52"/>
        </w:rPr>
      </w:pPr>
      <w:r>
        <w:rPr>
          <w:rFonts w:ascii="Cambria" w:eastAsia="Cambria" w:hAnsi="Cambria" w:cs="Cambria"/>
          <w:color w:val="17365D"/>
          <w:spacing w:val="5"/>
          <w:sz w:val="52"/>
        </w:rPr>
        <w:t>Rapport :</w:t>
      </w:r>
    </w:p>
    <w:p w:rsidR="00A3219A" w:rsidRDefault="005D0324">
      <w:pPr>
        <w:spacing w:after="300"/>
        <w:rPr>
          <w:rFonts w:ascii="Cambria" w:eastAsia="Cambria" w:hAnsi="Cambria" w:cs="Cambria"/>
          <w:color w:val="17365D"/>
          <w:spacing w:val="5"/>
          <w:sz w:val="52"/>
        </w:rPr>
      </w:pPr>
      <w:r>
        <w:rPr>
          <w:rFonts w:ascii="Cambria" w:eastAsia="Cambria" w:hAnsi="Cambria" w:cs="Cambria"/>
          <w:color w:val="17365D"/>
          <w:spacing w:val="5"/>
          <w:sz w:val="52"/>
        </w:rPr>
        <w:t>Module 151 – PHP /MySQL/ODBC</w:t>
      </w:r>
    </w:p>
    <w:p w:rsidR="00A3219A" w:rsidRDefault="00A3219A">
      <w:pPr>
        <w:keepNext/>
        <w:keepLines/>
        <w:spacing w:before="200" w:line="276" w:lineRule="auto"/>
        <w:rPr>
          <w:rFonts w:ascii="Cambria" w:eastAsia="Cambria" w:hAnsi="Cambria" w:cs="Cambria"/>
          <w:b/>
          <w:color w:val="4F81BD"/>
          <w:sz w:val="26"/>
        </w:rPr>
      </w:pPr>
    </w:p>
    <w:p w:rsidR="00A3219A" w:rsidRDefault="00A3219A">
      <w:pPr>
        <w:spacing w:after="200" w:line="276" w:lineRule="auto"/>
        <w:rPr>
          <w:rFonts w:ascii="Calibri" w:eastAsia="Calibri" w:hAnsi="Calibri" w:cs="Calibri"/>
          <w:sz w:val="22"/>
        </w:rPr>
      </w:pPr>
    </w:p>
    <w:p w:rsidR="000152EA" w:rsidRDefault="009809B0" w:rsidP="000152EA">
      <w:pPr>
        <w:spacing w:after="200"/>
        <w:rPr>
          <w:rFonts w:ascii="Calibri" w:eastAsia="Calibri" w:hAnsi="Calibri" w:cs="Calibri"/>
          <w:sz w:val="22"/>
        </w:rPr>
      </w:pPr>
      <w:r w:rsidRPr="009809B0">
        <w:object w:dxaOrig="10002" w:dyaOrig="10002">
          <v:rect id="rectole0000000000" o:spid="_x0000_i1025" style="width:546.1pt;height:309.75pt;mso-left-percent:-10001;mso-top-percent:-10001;mso-position-horizontal:absolute;mso-position-horizontal-relative:char;mso-position-vertical:absolute;mso-position-vertical-relative:line;mso-left-percent:-10001;mso-top-percent:-10001" o:ole="" o:preferrelative="t" stroked="f">
            <v:imagedata r:id="rId7" o:title=""/>
          </v:rect>
          <o:OLEObject Type="Embed" ProgID="StaticMetafile" ShapeID="rectole0000000000" DrawAspect="Content" ObjectID="_1476874847" r:id="rId8"/>
        </w:object>
      </w:r>
      <w:r w:rsidR="005D0324">
        <w:rPr>
          <w:rFonts w:ascii="Calibri" w:eastAsia="Calibri" w:hAnsi="Calibri" w:cs="Calibri"/>
          <w:sz w:val="22"/>
        </w:rPr>
        <w:t xml:space="preserve"> </w:t>
      </w:r>
    </w:p>
    <w:p w:rsidR="00A3219A" w:rsidRDefault="000152EA" w:rsidP="000152EA">
      <w:pPr>
        <w:rPr>
          <w:rFonts w:ascii="Calibri" w:eastAsia="Calibri" w:hAnsi="Calibri" w:cs="Calibri"/>
          <w:sz w:val="22"/>
        </w:rPr>
      </w:pPr>
      <w:r>
        <w:rPr>
          <w:rFonts w:ascii="Calibri" w:eastAsia="Calibri" w:hAnsi="Calibri" w:cs="Calibri"/>
          <w:sz w:val="22"/>
        </w:rPr>
        <w:br w:type="page"/>
      </w:r>
    </w:p>
    <w:sdt>
      <w:sdtPr>
        <w:rPr>
          <w:rFonts w:asciiTheme="minorHAnsi" w:eastAsiaTheme="minorEastAsia" w:hAnsiTheme="minorHAnsi" w:cstheme="minorBidi"/>
          <w:b w:val="0"/>
          <w:bCs w:val="0"/>
          <w:color w:val="auto"/>
          <w:sz w:val="24"/>
          <w:szCs w:val="24"/>
        </w:rPr>
        <w:id w:val="126071489"/>
        <w:docPartObj>
          <w:docPartGallery w:val="Table of Contents"/>
          <w:docPartUnique/>
        </w:docPartObj>
      </w:sdtPr>
      <w:sdtEndPr/>
      <w:sdtContent>
        <w:p w:rsidR="00BE7CF4" w:rsidRDefault="00BE7CF4">
          <w:pPr>
            <w:pStyle w:val="En-ttedetabledesmatires"/>
          </w:pPr>
          <w:r>
            <w:t>Table des matières</w:t>
          </w:r>
        </w:p>
        <w:p w:rsidR="0049049A" w:rsidRDefault="00BE7CF4">
          <w:pPr>
            <w:pStyle w:val="TM2"/>
            <w:tabs>
              <w:tab w:val="right" w:leader="dot" w:pos="9062"/>
            </w:tabs>
            <w:rPr>
              <w:b w:val="0"/>
              <w:noProof/>
              <w:lang w:val="fr-CH" w:eastAsia="fr-CH"/>
            </w:rPr>
          </w:pPr>
          <w:r>
            <w:fldChar w:fldCharType="begin"/>
          </w:r>
          <w:r>
            <w:instrText xml:space="preserve"> TOC \o "1-3" \h \z \u </w:instrText>
          </w:r>
          <w:r>
            <w:fldChar w:fldCharType="separate"/>
          </w:r>
          <w:hyperlink w:anchor="_Toc403132920" w:history="1">
            <w:r w:rsidR="0049049A" w:rsidRPr="003878A0">
              <w:rPr>
                <w:rStyle w:val="Lienhypertexte"/>
                <w:rFonts w:eastAsia="Cambria"/>
                <w:noProof/>
              </w:rPr>
              <w:t>Introduction</w:t>
            </w:r>
            <w:r w:rsidR="0049049A">
              <w:rPr>
                <w:noProof/>
                <w:webHidden/>
              </w:rPr>
              <w:tab/>
            </w:r>
            <w:r w:rsidR="0049049A">
              <w:rPr>
                <w:noProof/>
                <w:webHidden/>
              </w:rPr>
              <w:fldChar w:fldCharType="begin"/>
            </w:r>
            <w:r w:rsidR="0049049A">
              <w:rPr>
                <w:noProof/>
                <w:webHidden/>
              </w:rPr>
              <w:instrText xml:space="preserve"> PAGEREF _Toc403132920 \h </w:instrText>
            </w:r>
            <w:r w:rsidR="0049049A">
              <w:rPr>
                <w:noProof/>
                <w:webHidden/>
              </w:rPr>
            </w:r>
            <w:r w:rsidR="0049049A">
              <w:rPr>
                <w:noProof/>
                <w:webHidden/>
              </w:rPr>
              <w:fldChar w:fldCharType="separate"/>
            </w:r>
            <w:r w:rsidR="0049049A">
              <w:rPr>
                <w:noProof/>
                <w:webHidden/>
              </w:rPr>
              <w:t>3</w:t>
            </w:r>
            <w:r w:rsidR="0049049A">
              <w:rPr>
                <w:noProof/>
                <w:webHidden/>
              </w:rPr>
              <w:fldChar w:fldCharType="end"/>
            </w:r>
          </w:hyperlink>
        </w:p>
        <w:p w:rsidR="0049049A" w:rsidRDefault="0049049A">
          <w:pPr>
            <w:pStyle w:val="TM2"/>
            <w:tabs>
              <w:tab w:val="right" w:leader="dot" w:pos="9062"/>
            </w:tabs>
            <w:rPr>
              <w:b w:val="0"/>
              <w:noProof/>
              <w:lang w:val="fr-CH" w:eastAsia="fr-CH"/>
            </w:rPr>
          </w:pPr>
          <w:hyperlink w:anchor="_Toc403132921" w:history="1">
            <w:r w:rsidRPr="003878A0">
              <w:rPr>
                <w:rStyle w:val="Lienhypertexte"/>
                <w:rFonts w:eastAsia="Cambria"/>
                <w:noProof/>
              </w:rPr>
              <w:t>Les choix techniques</w:t>
            </w:r>
            <w:r>
              <w:rPr>
                <w:noProof/>
                <w:webHidden/>
              </w:rPr>
              <w:tab/>
            </w:r>
            <w:r>
              <w:rPr>
                <w:noProof/>
                <w:webHidden/>
              </w:rPr>
              <w:fldChar w:fldCharType="begin"/>
            </w:r>
            <w:r>
              <w:rPr>
                <w:noProof/>
                <w:webHidden/>
              </w:rPr>
              <w:instrText xml:space="preserve"> PAGEREF _Toc403132921 \h </w:instrText>
            </w:r>
            <w:r>
              <w:rPr>
                <w:noProof/>
                <w:webHidden/>
              </w:rPr>
            </w:r>
            <w:r>
              <w:rPr>
                <w:noProof/>
                <w:webHidden/>
              </w:rPr>
              <w:fldChar w:fldCharType="separate"/>
            </w:r>
            <w:r>
              <w:rPr>
                <w:noProof/>
                <w:webHidden/>
              </w:rPr>
              <w:t>3</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2" w:history="1">
            <w:r w:rsidRPr="003878A0">
              <w:rPr>
                <w:rStyle w:val="Lienhypertexte"/>
                <w:rFonts w:eastAsia="Cambria"/>
                <w:noProof/>
              </w:rPr>
              <w:t>Le code</w:t>
            </w:r>
            <w:r>
              <w:rPr>
                <w:noProof/>
                <w:webHidden/>
              </w:rPr>
              <w:tab/>
            </w:r>
            <w:r>
              <w:rPr>
                <w:noProof/>
                <w:webHidden/>
              </w:rPr>
              <w:fldChar w:fldCharType="begin"/>
            </w:r>
            <w:r>
              <w:rPr>
                <w:noProof/>
                <w:webHidden/>
              </w:rPr>
              <w:instrText xml:space="preserve"> PAGEREF _Toc403132922 \h </w:instrText>
            </w:r>
            <w:r>
              <w:rPr>
                <w:noProof/>
                <w:webHidden/>
              </w:rPr>
            </w:r>
            <w:r>
              <w:rPr>
                <w:noProof/>
                <w:webHidden/>
              </w:rPr>
              <w:fldChar w:fldCharType="separate"/>
            </w:r>
            <w:r>
              <w:rPr>
                <w:noProof/>
                <w:webHidden/>
              </w:rPr>
              <w:t>4</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3" w:history="1">
            <w:r w:rsidRPr="003878A0">
              <w:rPr>
                <w:rStyle w:val="Lienhypertexte"/>
                <w:rFonts w:eastAsia="Cambria"/>
                <w:noProof/>
              </w:rPr>
              <w:t>Structure physique</w:t>
            </w:r>
            <w:r>
              <w:rPr>
                <w:noProof/>
                <w:webHidden/>
              </w:rPr>
              <w:tab/>
            </w:r>
            <w:r>
              <w:rPr>
                <w:noProof/>
                <w:webHidden/>
              </w:rPr>
              <w:fldChar w:fldCharType="begin"/>
            </w:r>
            <w:r>
              <w:rPr>
                <w:noProof/>
                <w:webHidden/>
              </w:rPr>
              <w:instrText xml:space="preserve"> PAGEREF _Toc403132923 \h </w:instrText>
            </w:r>
            <w:r>
              <w:rPr>
                <w:noProof/>
                <w:webHidden/>
              </w:rPr>
            </w:r>
            <w:r>
              <w:rPr>
                <w:noProof/>
                <w:webHidden/>
              </w:rPr>
              <w:fldChar w:fldCharType="separate"/>
            </w:r>
            <w:r>
              <w:rPr>
                <w:noProof/>
                <w:webHidden/>
              </w:rPr>
              <w:t>4</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4" w:history="1">
            <w:r w:rsidRPr="003878A0">
              <w:rPr>
                <w:rStyle w:val="Lienhypertexte"/>
                <w:rFonts w:eastAsia="Cambria"/>
                <w:noProof/>
              </w:rPr>
              <w:t>Répartition du travail</w:t>
            </w:r>
            <w:r>
              <w:rPr>
                <w:noProof/>
                <w:webHidden/>
              </w:rPr>
              <w:tab/>
            </w:r>
            <w:r>
              <w:rPr>
                <w:noProof/>
                <w:webHidden/>
              </w:rPr>
              <w:fldChar w:fldCharType="begin"/>
            </w:r>
            <w:r>
              <w:rPr>
                <w:noProof/>
                <w:webHidden/>
              </w:rPr>
              <w:instrText xml:space="preserve"> PAGEREF _Toc403132924 \h </w:instrText>
            </w:r>
            <w:r>
              <w:rPr>
                <w:noProof/>
                <w:webHidden/>
              </w:rPr>
            </w:r>
            <w:r>
              <w:rPr>
                <w:noProof/>
                <w:webHidden/>
              </w:rPr>
              <w:fldChar w:fldCharType="separate"/>
            </w:r>
            <w:r>
              <w:rPr>
                <w:noProof/>
                <w:webHidden/>
              </w:rPr>
              <w:t>5</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5" w:history="1">
            <w:r w:rsidRPr="003878A0">
              <w:rPr>
                <w:rStyle w:val="Lienhypertexte"/>
                <w:rFonts w:eastAsia="Cambria"/>
                <w:noProof/>
              </w:rPr>
              <w:t>Planification du travail</w:t>
            </w:r>
            <w:r>
              <w:rPr>
                <w:noProof/>
                <w:webHidden/>
              </w:rPr>
              <w:tab/>
            </w:r>
            <w:r>
              <w:rPr>
                <w:noProof/>
                <w:webHidden/>
              </w:rPr>
              <w:fldChar w:fldCharType="begin"/>
            </w:r>
            <w:r>
              <w:rPr>
                <w:noProof/>
                <w:webHidden/>
              </w:rPr>
              <w:instrText xml:space="preserve"> PAGEREF _Toc403132925 \h </w:instrText>
            </w:r>
            <w:r>
              <w:rPr>
                <w:noProof/>
                <w:webHidden/>
              </w:rPr>
            </w:r>
            <w:r>
              <w:rPr>
                <w:noProof/>
                <w:webHidden/>
              </w:rPr>
              <w:fldChar w:fldCharType="separate"/>
            </w:r>
            <w:r>
              <w:rPr>
                <w:noProof/>
                <w:webHidden/>
              </w:rPr>
              <w:t>6</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6" w:history="1">
            <w:r w:rsidRPr="003878A0">
              <w:rPr>
                <w:rStyle w:val="Lienhypertexte"/>
                <w:rFonts w:eastAsia="Cambria"/>
                <w:noProof/>
              </w:rPr>
              <w:t>Difficultés, problèmes et challenge</w:t>
            </w:r>
            <w:r>
              <w:rPr>
                <w:noProof/>
                <w:webHidden/>
              </w:rPr>
              <w:tab/>
            </w:r>
            <w:r>
              <w:rPr>
                <w:noProof/>
                <w:webHidden/>
              </w:rPr>
              <w:fldChar w:fldCharType="begin"/>
            </w:r>
            <w:r>
              <w:rPr>
                <w:noProof/>
                <w:webHidden/>
              </w:rPr>
              <w:instrText xml:space="preserve"> PAGEREF _Toc403132926 \h </w:instrText>
            </w:r>
            <w:r>
              <w:rPr>
                <w:noProof/>
                <w:webHidden/>
              </w:rPr>
            </w:r>
            <w:r>
              <w:rPr>
                <w:noProof/>
                <w:webHidden/>
              </w:rPr>
              <w:fldChar w:fldCharType="separate"/>
            </w:r>
            <w:r>
              <w:rPr>
                <w:noProof/>
                <w:webHidden/>
              </w:rPr>
              <w:t>7</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7" w:history="1">
            <w:r w:rsidRPr="003878A0">
              <w:rPr>
                <w:rStyle w:val="Lienhypertexte"/>
                <w:rFonts w:eastAsia="Calibri"/>
                <w:noProof/>
              </w:rPr>
              <w:t>Protection contre les injections</w:t>
            </w:r>
            <w:r>
              <w:rPr>
                <w:noProof/>
                <w:webHidden/>
              </w:rPr>
              <w:tab/>
            </w:r>
            <w:r>
              <w:rPr>
                <w:noProof/>
                <w:webHidden/>
              </w:rPr>
              <w:fldChar w:fldCharType="begin"/>
            </w:r>
            <w:r>
              <w:rPr>
                <w:noProof/>
                <w:webHidden/>
              </w:rPr>
              <w:instrText xml:space="preserve"> PAGEREF _Toc403132927 \h </w:instrText>
            </w:r>
            <w:r>
              <w:rPr>
                <w:noProof/>
                <w:webHidden/>
              </w:rPr>
            </w:r>
            <w:r>
              <w:rPr>
                <w:noProof/>
                <w:webHidden/>
              </w:rPr>
              <w:fldChar w:fldCharType="separate"/>
            </w:r>
            <w:r>
              <w:rPr>
                <w:noProof/>
                <w:webHidden/>
              </w:rPr>
              <w:t>8</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8" w:history="1">
            <w:r w:rsidRPr="003878A0">
              <w:rPr>
                <w:rStyle w:val="Lienhypertexte"/>
                <w:rFonts w:eastAsia="Calibri"/>
                <w:noProof/>
              </w:rPr>
              <w:t>Architecture logique</w:t>
            </w:r>
            <w:r>
              <w:rPr>
                <w:noProof/>
                <w:webHidden/>
              </w:rPr>
              <w:tab/>
            </w:r>
            <w:r>
              <w:rPr>
                <w:noProof/>
                <w:webHidden/>
              </w:rPr>
              <w:fldChar w:fldCharType="begin"/>
            </w:r>
            <w:r>
              <w:rPr>
                <w:noProof/>
                <w:webHidden/>
              </w:rPr>
              <w:instrText xml:space="preserve"> PAGEREF _Toc403132928 \h </w:instrText>
            </w:r>
            <w:r>
              <w:rPr>
                <w:noProof/>
                <w:webHidden/>
              </w:rPr>
            </w:r>
            <w:r>
              <w:rPr>
                <w:noProof/>
                <w:webHidden/>
              </w:rPr>
              <w:fldChar w:fldCharType="separate"/>
            </w:r>
            <w:r>
              <w:rPr>
                <w:noProof/>
                <w:webHidden/>
              </w:rPr>
              <w:t>8</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29" w:history="1">
            <w:r w:rsidRPr="003878A0">
              <w:rPr>
                <w:rStyle w:val="Lienhypertexte"/>
                <w:rFonts w:eastAsia="Calibri"/>
                <w:noProof/>
              </w:rPr>
              <w:t>Séparation Access et MySQL</w:t>
            </w:r>
            <w:r>
              <w:rPr>
                <w:noProof/>
                <w:webHidden/>
              </w:rPr>
              <w:tab/>
            </w:r>
            <w:r>
              <w:rPr>
                <w:noProof/>
                <w:webHidden/>
              </w:rPr>
              <w:fldChar w:fldCharType="begin"/>
            </w:r>
            <w:r>
              <w:rPr>
                <w:noProof/>
                <w:webHidden/>
              </w:rPr>
              <w:instrText xml:space="preserve"> PAGEREF _Toc403132929 \h </w:instrText>
            </w:r>
            <w:r>
              <w:rPr>
                <w:noProof/>
                <w:webHidden/>
              </w:rPr>
            </w:r>
            <w:r>
              <w:rPr>
                <w:noProof/>
                <w:webHidden/>
              </w:rPr>
              <w:fldChar w:fldCharType="separate"/>
            </w:r>
            <w:r>
              <w:rPr>
                <w:noProof/>
                <w:webHidden/>
              </w:rPr>
              <w:t>9</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30" w:history="1">
            <w:r w:rsidRPr="003878A0">
              <w:rPr>
                <w:rStyle w:val="Lienhypertexte"/>
                <w:rFonts w:eastAsia="Calibri"/>
                <w:noProof/>
              </w:rPr>
              <w:t>Modélisation SQL</w:t>
            </w:r>
            <w:r>
              <w:rPr>
                <w:noProof/>
                <w:webHidden/>
              </w:rPr>
              <w:tab/>
            </w:r>
            <w:r>
              <w:rPr>
                <w:noProof/>
                <w:webHidden/>
              </w:rPr>
              <w:fldChar w:fldCharType="begin"/>
            </w:r>
            <w:r>
              <w:rPr>
                <w:noProof/>
                <w:webHidden/>
              </w:rPr>
              <w:instrText xml:space="preserve"> PAGEREF _Toc403132930 \h </w:instrText>
            </w:r>
            <w:r>
              <w:rPr>
                <w:noProof/>
                <w:webHidden/>
              </w:rPr>
            </w:r>
            <w:r>
              <w:rPr>
                <w:noProof/>
                <w:webHidden/>
              </w:rPr>
              <w:fldChar w:fldCharType="separate"/>
            </w:r>
            <w:r>
              <w:rPr>
                <w:noProof/>
                <w:webHidden/>
              </w:rPr>
              <w:t>9</w:t>
            </w:r>
            <w:r>
              <w:rPr>
                <w:noProof/>
                <w:webHidden/>
              </w:rPr>
              <w:fldChar w:fldCharType="end"/>
            </w:r>
          </w:hyperlink>
        </w:p>
        <w:p w:rsidR="0049049A" w:rsidRDefault="0049049A">
          <w:pPr>
            <w:pStyle w:val="TM3"/>
            <w:tabs>
              <w:tab w:val="right" w:leader="dot" w:pos="9062"/>
            </w:tabs>
            <w:rPr>
              <w:noProof/>
              <w:lang w:val="fr-CH" w:eastAsia="fr-CH"/>
            </w:rPr>
          </w:pPr>
          <w:hyperlink w:anchor="_Toc403132931" w:history="1">
            <w:r w:rsidRPr="003878A0">
              <w:rPr>
                <w:rStyle w:val="Lienhypertexte"/>
                <w:noProof/>
              </w:rPr>
              <w:t>Le cas des adresses, un problème intéressant</w:t>
            </w:r>
            <w:r>
              <w:rPr>
                <w:noProof/>
                <w:webHidden/>
              </w:rPr>
              <w:tab/>
            </w:r>
            <w:r>
              <w:rPr>
                <w:noProof/>
                <w:webHidden/>
              </w:rPr>
              <w:fldChar w:fldCharType="begin"/>
            </w:r>
            <w:r>
              <w:rPr>
                <w:noProof/>
                <w:webHidden/>
              </w:rPr>
              <w:instrText xml:space="preserve"> PAGEREF _Toc403132931 \h </w:instrText>
            </w:r>
            <w:r>
              <w:rPr>
                <w:noProof/>
                <w:webHidden/>
              </w:rPr>
            </w:r>
            <w:r>
              <w:rPr>
                <w:noProof/>
                <w:webHidden/>
              </w:rPr>
              <w:fldChar w:fldCharType="separate"/>
            </w:r>
            <w:r>
              <w:rPr>
                <w:noProof/>
                <w:webHidden/>
              </w:rPr>
              <w:t>9</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32" w:history="1">
            <w:r w:rsidRPr="003878A0">
              <w:rPr>
                <w:rStyle w:val="Lienhypertexte"/>
                <w:rFonts w:eastAsia="Calibri"/>
                <w:noProof/>
              </w:rPr>
              <w:t>Technique SQL</w:t>
            </w:r>
            <w:r>
              <w:rPr>
                <w:noProof/>
                <w:webHidden/>
              </w:rPr>
              <w:tab/>
            </w:r>
            <w:r>
              <w:rPr>
                <w:noProof/>
                <w:webHidden/>
              </w:rPr>
              <w:fldChar w:fldCharType="begin"/>
            </w:r>
            <w:r>
              <w:rPr>
                <w:noProof/>
                <w:webHidden/>
              </w:rPr>
              <w:instrText xml:space="preserve"> PAGEREF _Toc403132932 \h </w:instrText>
            </w:r>
            <w:r>
              <w:rPr>
                <w:noProof/>
                <w:webHidden/>
              </w:rPr>
            </w:r>
            <w:r>
              <w:rPr>
                <w:noProof/>
                <w:webHidden/>
              </w:rPr>
              <w:fldChar w:fldCharType="separate"/>
            </w:r>
            <w:r>
              <w:rPr>
                <w:noProof/>
                <w:webHidden/>
              </w:rPr>
              <w:t>12</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33" w:history="1">
            <w:r w:rsidRPr="003878A0">
              <w:rPr>
                <w:rStyle w:val="Lienhypertexte"/>
                <w:noProof/>
              </w:rPr>
              <w:t>Normes, standards et syntaxe du code</w:t>
            </w:r>
            <w:r>
              <w:rPr>
                <w:noProof/>
                <w:webHidden/>
              </w:rPr>
              <w:tab/>
            </w:r>
            <w:r>
              <w:rPr>
                <w:noProof/>
                <w:webHidden/>
              </w:rPr>
              <w:fldChar w:fldCharType="begin"/>
            </w:r>
            <w:r>
              <w:rPr>
                <w:noProof/>
                <w:webHidden/>
              </w:rPr>
              <w:instrText xml:space="preserve"> PAGEREF _Toc403132933 \h </w:instrText>
            </w:r>
            <w:r>
              <w:rPr>
                <w:noProof/>
                <w:webHidden/>
              </w:rPr>
            </w:r>
            <w:r>
              <w:rPr>
                <w:noProof/>
                <w:webHidden/>
              </w:rPr>
              <w:fldChar w:fldCharType="separate"/>
            </w:r>
            <w:r>
              <w:rPr>
                <w:noProof/>
                <w:webHidden/>
              </w:rPr>
              <w:t>12</w:t>
            </w:r>
            <w:r>
              <w:rPr>
                <w:noProof/>
                <w:webHidden/>
              </w:rPr>
              <w:fldChar w:fldCharType="end"/>
            </w:r>
          </w:hyperlink>
        </w:p>
        <w:p w:rsidR="0049049A" w:rsidRDefault="0049049A">
          <w:pPr>
            <w:pStyle w:val="TM2"/>
            <w:tabs>
              <w:tab w:val="right" w:leader="dot" w:pos="9062"/>
            </w:tabs>
            <w:rPr>
              <w:b w:val="0"/>
              <w:noProof/>
              <w:lang w:val="fr-CH" w:eastAsia="fr-CH"/>
            </w:rPr>
          </w:pPr>
          <w:hyperlink w:anchor="_Toc403132934" w:history="1">
            <w:r w:rsidRPr="003878A0">
              <w:rPr>
                <w:rStyle w:val="Lienhypertexte"/>
                <w:rFonts w:eastAsia="Cambria"/>
                <w:noProof/>
              </w:rPr>
              <w:t>Références, aides et source</w:t>
            </w:r>
            <w:r>
              <w:rPr>
                <w:noProof/>
                <w:webHidden/>
              </w:rPr>
              <w:tab/>
            </w:r>
            <w:r>
              <w:rPr>
                <w:noProof/>
                <w:webHidden/>
              </w:rPr>
              <w:fldChar w:fldCharType="begin"/>
            </w:r>
            <w:r>
              <w:rPr>
                <w:noProof/>
                <w:webHidden/>
              </w:rPr>
              <w:instrText xml:space="preserve"> PAGEREF _Toc403132934 \h </w:instrText>
            </w:r>
            <w:r>
              <w:rPr>
                <w:noProof/>
                <w:webHidden/>
              </w:rPr>
            </w:r>
            <w:r>
              <w:rPr>
                <w:noProof/>
                <w:webHidden/>
              </w:rPr>
              <w:fldChar w:fldCharType="separate"/>
            </w:r>
            <w:r>
              <w:rPr>
                <w:noProof/>
                <w:webHidden/>
              </w:rPr>
              <w:t>12</w:t>
            </w:r>
            <w:r>
              <w:rPr>
                <w:noProof/>
                <w:webHidden/>
              </w:rPr>
              <w:fldChar w:fldCharType="end"/>
            </w:r>
          </w:hyperlink>
        </w:p>
        <w:p w:rsidR="00BE7CF4" w:rsidRDefault="00BE7CF4">
          <w:r>
            <w:fldChar w:fldCharType="end"/>
          </w:r>
        </w:p>
      </w:sdtContent>
    </w:sdt>
    <w:p w:rsidR="00A3219A" w:rsidRPr="00803EA0" w:rsidRDefault="0021012F" w:rsidP="00803EA0">
      <w:pPr>
        <w:pStyle w:val="Titre2"/>
        <w:rPr>
          <w:rFonts w:ascii="Calibri" w:eastAsia="Calibri" w:hAnsi="Calibri" w:cs="Calibri"/>
          <w:sz w:val="32"/>
        </w:rPr>
      </w:pPr>
      <w:r>
        <w:rPr>
          <w:rFonts w:ascii="Calibri" w:eastAsia="Calibri" w:hAnsi="Calibri" w:cs="Calibri"/>
          <w:sz w:val="32"/>
        </w:rPr>
        <w:br w:type="page"/>
      </w:r>
      <w:bookmarkStart w:id="0" w:name="_Toc403132920"/>
      <w:r w:rsidR="005D0324">
        <w:rPr>
          <w:rFonts w:eastAsia="Cambria"/>
        </w:rPr>
        <w:lastRenderedPageBreak/>
        <w:t>Introduction</w:t>
      </w:r>
      <w:bookmarkEnd w:id="0"/>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Le module 151 met en </w:t>
      </w:r>
      <w:r w:rsidR="0021012F">
        <w:rPr>
          <w:rFonts w:ascii="Calibri" w:eastAsia="Calibri" w:hAnsi="Calibri" w:cs="Calibri"/>
          <w:sz w:val="22"/>
        </w:rPr>
        <w:t>œuvre</w:t>
      </w:r>
      <w:r>
        <w:rPr>
          <w:rFonts w:ascii="Calibri" w:eastAsia="Calibri" w:hAnsi="Calibri" w:cs="Calibri"/>
          <w:sz w:val="22"/>
        </w:rPr>
        <w:t xml:space="preserve"> le langage de programmation PHP, le SQL avec la base de données MySQL et Microsoft Access par ODBC. C'est avec ces outils que nous allons créer un shop en ligne.</w:t>
      </w:r>
    </w:p>
    <w:p w:rsidR="00A3219A" w:rsidRDefault="005D0324">
      <w:pPr>
        <w:spacing w:after="200" w:line="276" w:lineRule="auto"/>
        <w:rPr>
          <w:rFonts w:ascii="Calibri" w:eastAsia="Calibri" w:hAnsi="Calibri" w:cs="Calibri"/>
          <w:sz w:val="22"/>
        </w:rPr>
      </w:pPr>
      <w:r>
        <w:rPr>
          <w:rFonts w:ascii="Calibri" w:eastAsia="Calibri" w:hAnsi="Calibri" w:cs="Calibri"/>
          <w:sz w:val="22"/>
        </w:rPr>
        <w:t>Nous sommes donc amenés à nous mettre en conditions professionnell</w:t>
      </w:r>
      <w:r w:rsidR="0021012F">
        <w:rPr>
          <w:rFonts w:ascii="Calibri" w:eastAsia="Calibri" w:hAnsi="Calibri" w:cs="Calibri"/>
          <w:sz w:val="22"/>
        </w:rPr>
        <w:t>es</w:t>
      </w:r>
      <w:r>
        <w:rPr>
          <w:rFonts w:ascii="Calibri" w:eastAsia="Calibri" w:hAnsi="Calibri" w:cs="Calibri"/>
          <w:sz w:val="22"/>
        </w:rPr>
        <w:t xml:space="preserve"> et développer dans un délai de 9 semaines selon un cahier des charges.</w:t>
      </w:r>
    </w:p>
    <w:p w:rsidR="00A3219A" w:rsidRDefault="005D0324">
      <w:pPr>
        <w:spacing w:after="200" w:line="276" w:lineRule="auto"/>
        <w:rPr>
          <w:rFonts w:ascii="Calibri" w:eastAsia="Calibri" w:hAnsi="Calibri" w:cs="Calibri"/>
          <w:sz w:val="22"/>
        </w:rPr>
      </w:pPr>
      <w:r>
        <w:rPr>
          <w:rFonts w:ascii="Calibri" w:eastAsia="Calibri" w:hAnsi="Calibri" w:cs="Calibri"/>
          <w:sz w:val="22"/>
        </w:rPr>
        <w:t>Ce travail de groupe requiert une bonne organisation et beaucoup de communication. En effet</w:t>
      </w:r>
      <w:r w:rsidR="0021012F">
        <w:rPr>
          <w:rFonts w:ascii="Calibri" w:eastAsia="Calibri" w:hAnsi="Calibri" w:cs="Calibri"/>
          <w:sz w:val="22"/>
        </w:rPr>
        <w:t>,</w:t>
      </w:r>
      <w:r>
        <w:rPr>
          <w:rFonts w:ascii="Calibri" w:eastAsia="Calibri" w:hAnsi="Calibri" w:cs="Calibri"/>
          <w:sz w:val="22"/>
        </w:rPr>
        <w:t xml:space="preserve"> il n’est pas </w:t>
      </w:r>
      <w:r w:rsidR="0021012F">
        <w:rPr>
          <w:rFonts w:ascii="Calibri" w:eastAsia="Calibri" w:hAnsi="Calibri" w:cs="Calibri"/>
          <w:sz w:val="22"/>
        </w:rPr>
        <w:t>forcément facile de travailler à</w:t>
      </w:r>
      <w:r>
        <w:rPr>
          <w:rFonts w:ascii="Calibri" w:eastAsia="Calibri" w:hAnsi="Calibri" w:cs="Calibri"/>
          <w:sz w:val="22"/>
        </w:rPr>
        <w:t xml:space="preserve"> plusieurs sur les même</w:t>
      </w:r>
      <w:r w:rsidR="00534B73">
        <w:rPr>
          <w:rFonts w:ascii="Calibri" w:eastAsia="Calibri" w:hAnsi="Calibri" w:cs="Calibri"/>
          <w:sz w:val="22"/>
        </w:rPr>
        <w:t>s</w:t>
      </w:r>
      <w:r>
        <w:rPr>
          <w:rFonts w:ascii="Calibri" w:eastAsia="Calibri" w:hAnsi="Calibri" w:cs="Calibri"/>
          <w:sz w:val="22"/>
        </w:rPr>
        <w:t xml:space="preserve"> fichiers.</w:t>
      </w:r>
    </w:p>
    <w:p w:rsidR="00A3219A" w:rsidRDefault="005D0324" w:rsidP="00BE7CF4">
      <w:pPr>
        <w:pStyle w:val="Titre2"/>
        <w:rPr>
          <w:rFonts w:ascii="Calibri" w:eastAsia="Calibri" w:hAnsi="Calibri" w:cs="Calibri"/>
          <w:sz w:val="22"/>
        </w:rPr>
      </w:pPr>
      <w:bookmarkStart w:id="1" w:name="_Toc403132921"/>
      <w:r>
        <w:rPr>
          <w:rFonts w:eastAsia="Cambria"/>
        </w:rPr>
        <w:t>Les choix techniques</w:t>
      </w:r>
      <w:bookmarkEnd w:id="1"/>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Pour le partage des fichiers et la gestion des versions du code, nous avons choisi d’utiliser </w:t>
      </w:r>
      <w:proofErr w:type="spellStart"/>
      <w:r>
        <w:rPr>
          <w:rFonts w:ascii="Calibri" w:eastAsia="Calibri" w:hAnsi="Calibri" w:cs="Calibri"/>
          <w:sz w:val="22"/>
        </w:rPr>
        <w:t>Bitbucket</w:t>
      </w:r>
      <w:proofErr w:type="spellEnd"/>
      <w:r>
        <w:rPr>
          <w:rFonts w:ascii="Calibri" w:eastAsia="Calibri" w:hAnsi="Calibri" w:cs="Calibri"/>
          <w:sz w:val="22"/>
        </w:rPr>
        <w:t xml:space="preserve"> (</w:t>
      </w:r>
      <w:hyperlink r:id="rId9">
        <w:r>
          <w:rPr>
            <w:rFonts w:ascii="Calibri" w:eastAsia="Calibri" w:hAnsi="Calibri" w:cs="Calibri"/>
            <w:color w:val="0000FF"/>
            <w:sz w:val="22"/>
            <w:u w:val="single"/>
          </w:rPr>
          <w:t>https://bitbucket.org</w:t>
        </w:r>
      </w:hyperlink>
      <w:r w:rsidR="00861C33">
        <w:rPr>
          <w:rFonts w:ascii="Calibri" w:eastAsia="Calibri" w:hAnsi="Calibri" w:cs="Calibri"/>
          <w:sz w:val="22"/>
        </w:rPr>
        <w:t>)</w:t>
      </w:r>
      <w:r>
        <w:rPr>
          <w:rFonts w:ascii="Calibri" w:eastAsia="Calibri" w:hAnsi="Calibri" w:cs="Calibri"/>
          <w:sz w:val="22"/>
        </w:rPr>
        <w:t xml:space="preserve"> en utilisant </w:t>
      </w:r>
      <w:proofErr w:type="spellStart"/>
      <w:r>
        <w:rPr>
          <w:rFonts w:ascii="Calibri" w:eastAsia="Calibri" w:hAnsi="Calibri" w:cs="Calibri"/>
          <w:sz w:val="22"/>
        </w:rPr>
        <w:t>Mercurial</w:t>
      </w:r>
      <w:proofErr w:type="spellEnd"/>
      <w:r>
        <w:rPr>
          <w:rFonts w:ascii="Calibri" w:eastAsia="Calibri" w:hAnsi="Calibri" w:cs="Calibri"/>
          <w:sz w:val="22"/>
        </w:rPr>
        <w:t xml:space="preserve"> comme gestionnaire de version et </w:t>
      </w:r>
      <w:proofErr w:type="spellStart"/>
      <w:r>
        <w:rPr>
          <w:rFonts w:ascii="Calibri" w:eastAsia="Calibri" w:hAnsi="Calibri" w:cs="Calibri"/>
          <w:sz w:val="22"/>
        </w:rPr>
        <w:t>SourceTree</w:t>
      </w:r>
      <w:proofErr w:type="spellEnd"/>
      <w:r>
        <w:rPr>
          <w:rFonts w:ascii="Calibri" w:eastAsia="Calibri" w:hAnsi="Calibri" w:cs="Calibri"/>
          <w:sz w:val="22"/>
        </w:rPr>
        <w:t xml:space="preserve"> comme client. </w:t>
      </w:r>
      <w:proofErr w:type="spellStart"/>
      <w:r>
        <w:rPr>
          <w:rFonts w:ascii="Calibri" w:eastAsia="Calibri" w:hAnsi="Calibri" w:cs="Calibri"/>
          <w:sz w:val="22"/>
        </w:rPr>
        <w:t>Bitbucket</w:t>
      </w:r>
      <w:proofErr w:type="spellEnd"/>
      <w:r>
        <w:rPr>
          <w:rFonts w:ascii="Calibri" w:eastAsia="Calibri" w:hAnsi="Calibri" w:cs="Calibri"/>
          <w:sz w:val="22"/>
        </w:rPr>
        <w:t xml:space="preserve"> fourni</w:t>
      </w:r>
      <w:r w:rsidR="00861C33">
        <w:rPr>
          <w:rFonts w:ascii="Calibri" w:eastAsia="Calibri" w:hAnsi="Calibri" w:cs="Calibri"/>
          <w:sz w:val="22"/>
        </w:rPr>
        <w:t>t</w:t>
      </w:r>
      <w:r>
        <w:rPr>
          <w:rFonts w:ascii="Calibri" w:eastAsia="Calibri" w:hAnsi="Calibri" w:cs="Calibri"/>
          <w:sz w:val="22"/>
        </w:rPr>
        <w:t xml:space="preserve"> aussi une interface web similaire à </w:t>
      </w:r>
      <w:proofErr w:type="spellStart"/>
      <w:r>
        <w:rPr>
          <w:rFonts w:ascii="Calibri" w:eastAsia="Calibri" w:hAnsi="Calibri" w:cs="Calibri"/>
          <w:sz w:val="22"/>
        </w:rPr>
        <w:t>GitHub</w:t>
      </w:r>
      <w:proofErr w:type="spellEnd"/>
      <w:r>
        <w:rPr>
          <w:rFonts w:ascii="Calibri" w:eastAsia="Calibri" w:hAnsi="Calibri" w:cs="Calibri"/>
          <w:sz w:val="22"/>
        </w:rPr>
        <w:t>, mais avec l’avantage d’avoir son dépôt de code « privé ».</w:t>
      </w:r>
    </w:p>
    <w:p w:rsidR="00A3219A" w:rsidRDefault="00244A28">
      <w:pPr>
        <w:spacing w:after="200" w:line="276" w:lineRule="auto"/>
        <w:rPr>
          <w:rFonts w:ascii="Calibri" w:eastAsia="Calibri" w:hAnsi="Calibri" w:cs="Calibri"/>
          <w:sz w:val="22"/>
        </w:rPr>
      </w:pPr>
      <w:r>
        <w:rPr>
          <w:rFonts w:ascii="Calibri" w:eastAsia="Calibri" w:hAnsi="Calibri" w:cs="Calibri"/>
          <w:sz w:val="22"/>
        </w:rPr>
        <w:t>Ainsi chacun à</w:t>
      </w:r>
      <w:r w:rsidR="005D0324">
        <w:rPr>
          <w:rFonts w:ascii="Calibri" w:eastAsia="Calibri" w:hAnsi="Calibri" w:cs="Calibri"/>
          <w:sz w:val="22"/>
        </w:rPr>
        <w:t xml:space="preserve"> la possibilité de lire, commenter</w:t>
      </w:r>
      <w:r>
        <w:rPr>
          <w:rFonts w:ascii="Calibri" w:eastAsia="Calibri" w:hAnsi="Calibri" w:cs="Calibri"/>
          <w:sz w:val="22"/>
        </w:rPr>
        <w:t xml:space="preserve"> et modifier le code des autres</w:t>
      </w:r>
      <w:r w:rsidR="005D0324">
        <w:rPr>
          <w:rFonts w:ascii="Calibri" w:eastAsia="Calibri" w:hAnsi="Calibri" w:cs="Calibri"/>
          <w:sz w:val="22"/>
        </w:rPr>
        <w:t xml:space="preserve"> en gardant un historique des modifications. Cela est essentiel pour un développement à plusieurs afin de pouvoir être fortement coordonnés et d'avo</w:t>
      </w:r>
      <w:r w:rsidR="007660A0">
        <w:rPr>
          <w:rFonts w:ascii="Calibri" w:eastAsia="Calibri" w:hAnsi="Calibri" w:cs="Calibri"/>
          <w:sz w:val="22"/>
        </w:rPr>
        <w:t>ir toujours la dernière version</w:t>
      </w:r>
      <w:r w:rsidR="005D0324">
        <w:rPr>
          <w:rFonts w:ascii="Calibri" w:eastAsia="Calibri" w:hAnsi="Calibri" w:cs="Calibri"/>
          <w:sz w:val="22"/>
        </w:rPr>
        <w:t xml:space="preserve"> du code.</w:t>
      </w:r>
    </w:p>
    <w:p w:rsidR="00A3219A" w:rsidRDefault="009809B0">
      <w:pPr>
        <w:keepNext/>
        <w:keepLines/>
        <w:spacing w:before="200" w:line="276" w:lineRule="auto"/>
        <w:rPr>
          <w:rFonts w:ascii="Cambria" w:eastAsia="Cambria" w:hAnsi="Cambria" w:cs="Cambria"/>
          <w:b/>
          <w:color w:val="4F81BD"/>
          <w:sz w:val="26"/>
        </w:rPr>
      </w:pPr>
      <w:r w:rsidRPr="009809B0">
        <w:object w:dxaOrig="10000" w:dyaOrig="10001">
          <v:rect id="rectole0000000001" o:spid="_x0000_i1026" style="width:421.15pt;height:244.55pt;mso-left-percent:-10001;mso-top-percent:-10001;mso-position-horizontal:absolute;mso-position-horizontal-relative:char;mso-position-vertical:absolute;mso-position-vertical-relative:line;mso-left-percent:-10001;mso-top-percent:-10001" o:ole="" o:preferrelative="t" stroked="f">
            <v:imagedata r:id="rId10" o:title=""/>
          </v:rect>
          <o:OLEObject Type="Embed" ProgID="StaticMetafile" ShapeID="rectole0000000001" DrawAspect="Content" ObjectID="_1476874848" r:id="rId11"/>
        </w:object>
      </w:r>
    </w:p>
    <w:p w:rsidR="00A3219A" w:rsidRPr="00803EA0" w:rsidRDefault="00803EA0" w:rsidP="00803EA0">
      <w:pPr>
        <w:pStyle w:val="Titre2"/>
        <w:rPr>
          <w:rFonts w:eastAsia="Cambria"/>
        </w:rPr>
      </w:pPr>
      <w:r>
        <w:rPr>
          <w:rFonts w:eastAsia="Cambria"/>
        </w:rPr>
        <w:br w:type="page"/>
      </w:r>
      <w:bookmarkStart w:id="2" w:name="_Toc403132922"/>
      <w:r w:rsidR="005D0324">
        <w:rPr>
          <w:rFonts w:eastAsia="Cambria"/>
        </w:rPr>
        <w:lastRenderedPageBreak/>
        <w:t>Le code</w:t>
      </w:r>
      <w:bookmarkEnd w:id="2"/>
      <w:r w:rsidR="005D0324">
        <w:rPr>
          <w:rFonts w:eastAsia="Cambria"/>
        </w:rPr>
        <w:t xml:space="preserve"> </w:t>
      </w:r>
    </w:p>
    <w:p w:rsidR="00A3219A" w:rsidRDefault="005D0324">
      <w:pPr>
        <w:spacing w:after="200" w:line="276" w:lineRule="auto"/>
        <w:rPr>
          <w:rFonts w:ascii="Calibri" w:eastAsia="Calibri" w:hAnsi="Calibri" w:cs="Calibri"/>
          <w:sz w:val="22"/>
        </w:rPr>
      </w:pPr>
      <w:r>
        <w:rPr>
          <w:rFonts w:ascii="Calibri" w:eastAsia="Calibri" w:hAnsi="Calibri" w:cs="Calibri"/>
          <w:sz w:val="22"/>
        </w:rPr>
        <w:t>Pour le code, nous avons choisi de partir sur de l’orienté objet pour certains modules uniquement du site, principalement les accesseurs à la base de données (dénommés entrepôts). Pou</w:t>
      </w:r>
      <w:r w:rsidR="00C22230">
        <w:rPr>
          <w:rFonts w:ascii="Calibri" w:eastAsia="Calibri" w:hAnsi="Calibri" w:cs="Calibri"/>
          <w:sz w:val="22"/>
        </w:rPr>
        <w:t>r le reste, nous avons conservé</w:t>
      </w:r>
      <w:r>
        <w:rPr>
          <w:rFonts w:ascii="Calibri" w:eastAsia="Calibri" w:hAnsi="Calibri" w:cs="Calibri"/>
          <w:sz w:val="22"/>
        </w:rPr>
        <w:t xml:space="preserve"> un</w:t>
      </w:r>
      <w:r w:rsidR="00C22230">
        <w:rPr>
          <w:rFonts w:ascii="Calibri" w:eastAsia="Calibri" w:hAnsi="Calibri" w:cs="Calibri"/>
          <w:sz w:val="22"/>
        </w:rPr>
        <w:t>e</w:t>
      </w:r>
      <w:r>
        <w:rPr>
          <w:rFonts w:ascii="Calibri" w:eastAsia="Calibri" w:hAnsi="Calibri" w:cs="Calibri"/>
          <w:sz w:val="22"/>
        </w:rPr>
        <w:t xml:space="preserve"> approche classique.</w:t>
      </w:r>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La structure proposée est la suivante : chaque partie du site est décomposée en plusieurs fichiers, qui seront </w:t>
      </w:r>
      <w:r w:rsidR="00C22230">
        <w:rPr>
          <w:rFonts w:ascii="Calibri" w:eastAsia="Calibri" w:hAnsi="Calibri" w:cs="Calibri"/>
          <w:sz w:val="22"/>
        </w:rPr>
        <w:t>appelés dans un fichier central (c</w:t>
      </w:r>
      <w:r>
        <w:rPr>
          <w:rFonts w:ascii="Calibri" w:eastAsia="Calibri" w:hAnsi="Calibri" w:cs="Calibri"/>
          <w:sz w:val="22"/>
        </w:rPr>
        <w:t>f</w:t>
      </w:r>
      <w:r w:rsidR="00326097">
        <w:rPr>
          <w:rFonts w:ascii="Calibri" w:eastAsia="Calibri" w:hAnsi="Calibri" w:cs="Calibri"/>
          <w:sz w:val="22"/>
        </w:rPr>
        <w:t>.</w:t>
      </w:r>
      <w:r>
        <w:rPr>
          <w:rFonts w:ascii="Calibri" w:eastAsia="Calibri" w:hAnsi="Calibri" w:cs="Calibri"/>
          <w:sz w:val="22"/>
        </w:rPr>
        <w:t xml:space="preserve"> "Architecture Logique"</w:t>
      </w:r>
      <w:r w:rsidR="00C22230">
        <w:rPr>
          <w:rFonts w:ascii="Calibri" w:eastAsia="Calibri" w:hAnsi="Calibri" w:cs="Calibri"/>
          <w:sz w:val="22"/>
        </w:rPr>
        <w:t>)</w:t>
      </w:r>
      <w:r>
        <w:rPr>
          <w:rFonts w:ascii="Calibri" w:eastAsia="Calibri" w:hAnsi="Calibri" w:cs="Calibri"/>
          <w:sz w:val="22"/>
        </w:rPr>
        <w:t>.</w:t>
      </w:r>
    </w:p>
    <w:p w:rsidR="00A3219A" w:rsidRDefault="005D0324">
      <w:pPr>
        <w:spacing w:after="200" w:line="276" w:lineRule="auto"/>
        <w:rPr>
          <w:rFonts w:ascii="Calibri" w:eastAsia="Calibri" w:hAnsi="Calibri" w:cs="Calibri"/>
          <w:sz w:val="22"/>
        </w:rPr>
      </w:pPr>
      <w:r>
        <w:rPr>
          <w:rFonts w:ascii="Calibri" w:eastAsia="Calibri" w:hAnsi="Calibri" w:cs="Calibri"/>
          <w:sz w:val="22"/>
        </w:rPr>
        <w:t>Le challenge de ce shop était d’utiliser deux</w:t>
      </w:r>
      <w:r w:rsidR="00326097">
        <w:rPr>
          <w:rFonts w:ascii="Calibri" w:eastAsia="Calibri" w:hAnsi="Calibri" w:cs="Calibri"/>
          <w:sz w:val="22"/>
        </w:rPr>
        <w:t xml:space="preserve"> bases de données différentes (c</w:t>
      </w:r>
      <w:r>
        <w:rPr>
          <w:rFonts w:ascii="Calibri" w:eastAsia="Calibri" w:hAnsi="Calibri" w:cs="Calibri"/>
          <w:sz w:val="22"/>
        </w:rPr>
        <w:t>f</w:t>
      </w:r>
      <w:r w:rsidR="00326097">
        <w:rPr>
          <w:rFonts w:ascii="Calibri" w:eastAsia="Calibri" w:hAnsi="Calibri" w:cs="Calibri"/>
          <w:sz w:val="22"/>
        </w:rPr>
        <w:t>.</w:t>
      </w:r>
      <w:r>
        <w:rPr>
          <w:rFonts w:ascii="Calibri" w:eastAsia="Calibri" w:hAnsi="Calibri" w:cs="Calibri"/>
          <w:sz w:val="22"/>
        </w:rPr>
        <w:t xml:space="preserve"> "Séparation Access et MySQL"</w:t>
      </w:r>
      <w:r w:rsidR="00326097">
        <w:rPr>
          <w:rFonts w:ascii="Calibri" w:eastAsia="Calibri" w:hAnsi="Calibri" w:cs="Calibri"/>
          <w:sz w:val="22"/>
        </w:rPr>
        <w:t>)</w:t>
      </w:r>
      <w:r>
        <w:rPr>
          <w:rFonts w:ascii="Calibri" w:eastAsia="Calibri" w:hAnsi="Calibri" w:cs="Calibri"/>
          <w:sz w:val="22"/>
        </w:rPr>
        <w:t>.</w:t>
      </w:r>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Au début, comme l'accès à la base Access n'était pas disponible, nous avons créé une interface </w:t>
      </w:r>
      <w:proofErr w:type="spellStart"/>
      <w:r>
        <w:rPr>
          <w:rFonts w:ascii="Calibri" w:eastAsia="Calibri" w:hAnsi="Calibri" w:cs="Calibri"/>
          <w:sz w:val="22"/>
        </w:rPr>
        <w:t>IAuthentificateur</w:t>
      </w:r>
      <w:proofErr w:type="spellEnd"/>
      <w:r>
        <w:rPr>
          <w:rFonts w:ascii="Calibri" w:eastAsia="Calibri" w:hAnsi="Calibri" w:cs="Calibri"/>
          <w:sz w:val="22"/>
        </w:rPr>
        <w:t xml:space="preserve">, implémentée par un </w:t>
      </w:r>
      <w:proofErr w:type="spellStart"/>
      <w:r>
        <w:rPr>
          <w:rFonts w:ascii="Calibri" w:eastAsia="Calibri" w:hAnsi="Calibri" w:cs="Calibri"/>
          <w:sz w:val="22"/>
        </w:rPr>
        <w:t>object</w:t>
      </w:r>
      <w:proofErr w:type="spellEnd"/>
      <w:r>
        <w:rPr>
          <w:rFonts w:ascii="Calibri" w:eastAsia="Calibri" w:hAnsi="Calibri" w:cs="Calibri"/>
          <w:sz w:val="22"/>
        </w:rPr>
        <w:t xml:space="preserve"> </w:t>
      </w:r>
      <w:proofErr w:type="spellStart"/>
      <w:r>
        <w:rPr>
          <w:rFonts w:ascii="Calibri" w:eastAsia="Calibri" w:hAnsi="Calibri" w:cs="Calibri"/>
          <w:sz w:val="22"/>
        </w:rPr>
        <w:t>FauxAuthentificateur</w:t>
      </w:r>
      <w:proofErr w:type="spellEnd"/>
      <w:r>
        <w:rPr>
          <w:rFonts w:ascii="Calibri" w:eastAsia="Calibri" w:hAnsi="Calibri" w:cs="Calibri"/>
          <w:sz w:val="22"/>
        </w:rPr>
        <w:t xml:space="preserve"> qui répondait toujours par la positive à toutes les demandes d'authentification. De même pour les entrepôts des articles et des utilisateu</w:t>
      </w:r>
      <w:r w:rsidR="005F2EFA">
        <w:rPr>
          <w:rFonts w:ascii="Calibri" w:eastAsia="Calibri" w:hAnsi="Calibri" w:cs="Calibri"/>
          <w:sz w:val="22"/>
        </w:rPr>
        <w:t xml:space="preserve">rs. Cela nous a permis de quand </w:t>
      </w:r>
      <w:r>
        <w:rPr>
          <w:rFonts w:ascii="Calibri" w:eastAsia="Calibri" w:hAnsi="Calibri" w:cs="Calibri"/>
          <w:sz w:val="22"/>
        </w:rPr>
        <w:t>même développer l'interface utilisateur en utilisant des données générées aléatoirement pour l'affichage. Ensuite</w:t>
      </w:r>
      <w:r w:rsidR="004A543E">
        <w:rPr>
          <w:rFonts w:ascii="Calibri" w:eastAsia="Calibri" w:hAnsi="Calibri" w:cs="Calibri"/>
          <w:sz w:val="22"/>
        </w:rPr>
        <w:t>, quand la base de données fût</w:t>
      </w:r>
      <w:r w:rsidR="00674DA0">
        <w:rPr>
          <w:rFonts w:ascii="Calibri" w:eastAsia="Calibri" w:hAnsi="Calibri" w:cs="Calibri"/>
          <w:sz w:val="22"/>
        </w:rPr>
        <w:t xml:space="preserve"> prête, nous avons remplacé</w:t>
      </w:r>
      <w:r>
        <w:rPr>
          <w:rFonts w:ascii="Calibri" w:eastAsia="Calibri" w:hAnsi="Calibri" w:cs="Calibri"/>
          <w:sz w:val="22"/>
        </w:rPr>
        <w:t xml:space="preserve"> les "faux" par les classe</w:t>
      </w:r>
      <w:r w:rsidR="00121700">
        <w:rPr>
          <w:rFonts w:ascii="Calibri" w:eastAsia="Calibri" w:hAnsi="Calibri" w:cs="Calibri"/>
          <w:sz w:val="22"/>
        </w:rPr>
        <w:t>s définitives et avons supprimé</w:t>
      </w:r>
      <w:r>
        <w:rPr>
          <w:rFonts w:ascii="Calibri" w:eastAsia="Calibri" w:hAnsi="Calibri" w:cs="Calibri"/>
          <w:sz w:val="22"/>
        </w:rPr>
        <w:t xml:space="preserve"> les interfaces.</w:t>
      </w:r>
    </w:p>
    <w:p w:rsidR="00FB2289" w:rsidRDefault="00FB2289">
      <w:pPr>
        <w:spacing w:after="200" w:line="276" w:lineRule="auto"/>
        <w:rPr>
          <w:rFonts w:ascii="Calibri" w:eastAsia="Calibri" w:hAnsi="Calibri" w:cs="Calibri"/>
          <w:sz w:val="22"/>
        </w:rPr>
      </w:pPr>
    </w:p>
    <w:p w:rsidR="00A3219A" w:rsidRDefault="005D0324" w:rsidP="00BE7CF4">
      <w:pPr>
        <w:pStyle w:val="Titre2"/>
        <w:rPr>
          <w:rFonts w:ascii="Calibri" w:eastAsia="Calibri" w:hAnsi="Calibri" w:cs="Calibri"/>
          <w:sz w:val="22"/>
        </w:rPr>
      </w:pPr>
      <w:bookmarkStart w:id="3" w:name="_Toc403132923"/>
      <w:r>
        <w:rPr>
          <w:rFonts w:eastAsia="Cambria"/>
        </w:rPr>
        <w:t>Structure physique</w:t>
      </w:r>
      <w:bookmarkEnd w:id="3"/>
    </w:p>
    <w:p w:rsidR="00A3219A" w:rsidRDefault="005D0324">
      <w:pPr>
        <w:spacing w:after="200" w:line="276" w:lineRule="auto"/>
        <w:rPr>
          <w:rFonts w:ascii="Calibri" w:eastAsia="Calibri" w:hAnsi="Calibri" w:cs="Calibri"/>
          <w:sz w:val="18"/>
        </w:rPr>
      </w:pPr>
      <w:r>
        <w:rPr>
          <w:rFonts w:ascii="Calibri" w:eastAsia="Calibri" w:hAnsi="Calibri" w:cs="Calibri"/>
          <w:sz w:val="18"/>
        </w:rPr>
        <w:t xml:space="preserve">[Shop] – </w:t>
      </w:r>
      <w:r>
        <w:rPr>
          <w:rFonts w:ascii="Calibri" w:eastAsia="Calibri" w:hAnsi="Calibri" w:cs="Calibri"/>
          <w:sz w:val="18"/>
        </w:rPr>
        <w:br/>
      </w:r>
      <w:r>
        <w:rPr>
          <w:rFonts w:ascii="Calibri" w:eastAsia="Calibri" w:hAnsi="Calibri" w:cs="Calibri"/>
          <w:sz w:val="18"/>
        </w:rPr>
        <w:tab/>
        <w:t>[</w:t>
      </w:r>
      <w:proofErr w:type="spellStart"/>
      <w:r>
        <w:rPr>
          <w:rFonts w:ascii="Calibri" w:eastAsia="Calibri" w:hAnsi="Calibri" w:cs="Calibri"/>
          <w:sz w:val="18"/>
        </w:rPr>
        <w:t>autoload</w:t>
      </w:r>
      <w:proofErr w:type="spellEnd"/>
      <w:r>
        <w:rPr>
          <w:rFonts w:ascii="Calibri" w:eastAsia="Calibri" w:hAnsi="Calibri" w:cs="Calibri"/>
          <w:sz w:val="18"/>
        </w:rPr>
        <w:t xml:space="preserve">] - </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EntrepotArticle.php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EntrepotCategorie.php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GestionnaireUtilisateur.php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IAuthentificateur.php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IEntrepotCommandes.php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Shop.php</w:t>
      </w:r>
      <w:proofErr w:type="spellEnd"/>
    </w:p>
    <w:p w:rsidR="00A3219A" w:rsidRDefault="005D0324">
      <w:pPr>
        <w:spacing w:after="200" w:line="276" w:lineRule="auto"/>
        <w:rPr>
          <w:rFonts w:ascii="Calibri" w:eastAsia="Calibri" w:hAnsi="Calibri" w:cs="Calibri"/>
          <w:sz w:val="18"/>
        </w:rPr>
      </w:pPr>
      <w:r>
        <w:rPr>
          <w:rFonts w:ascii="Calibri" w:eastAsia="Calibri" w:hAnsi="Calibri" w:cs="Calibri"/>
          <w:sz w:val="18"/>
        </w:rPr>
        <w:tab/>
        <w:t>[</w:t>
      </w:r>
      <w:proofErr w:type="spellStart"/>
      <w:proofErr w:type="gramStart"/>
      <w:r>
        <w:rPr>
          <w:rFonts w:ascii="Calibri" w:eastAsia="Calibri" w:hAnsi="Calibri" w:cs="Calibri"/>
          <w:sz w:val="18"/>
        </w:rPr>
        <w:t>include</w:t>
      </w:r>
      <w:proofErr w:type="spellEnd"/>
      <w:proofErr w:type="gramEnd"/>
      <w:r>
        <w:rPr>
          <w:rFonts w:ascii="Calibri" w:eastAsia="Calibri" w:hAnsi="Calibri" w:cs="Calibri"/>
          <w:sz w:val="18"/>
        </w:rPr>
        <w:t>] -</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 xml:space="preserve">[administration] - </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admin.php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articles.php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commandes.php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commentaires.php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bdd151.sql</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bdd151_identificationUtilisateur.accdb</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bdd151Data.sql</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body.php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commentaire.php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config.php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configbdd.php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fluxRSS.xml</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fonctions.php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foot.php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head.php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login.php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panier.php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payement.php</w:t>
      </w:r>
      <w:proofErr w:type="spellEnd"/>
      <w:r>
        <w:rPr>
          <w:rFonts w:ascii="Calibri" w:eastAsia="Calibri" w:hAnsi="Calibri" w:cs="Calibri"/>
          <w:sz w:val="18"/>
        </w:rPr>
        <w:br/>
      </w:r>
      <w:r>
        <w:rPr>
          <w:rFonts w:ascii="Calibri" w:eastAsia="Calibri" w:hAnsi="Calibri" w:cs="Calibri"/>
          <w:sz w:val="18"/>
        </w:rPr>
        <w:lastRenderedPageBreak/>
        <w:tab/>
      </w:r>
      <w:r>
        <w:rPr>
          <w:rFonts w:ascii="Calibri" w:eastAsia="Calibri" w:hAnsi="Calibri" w:cs="Calibri"/>
          <w:sz w:val="18"/>
        </w:rPr>
        <w:tab/>
      </w:r>
      <w:proofErr w:type="spellStart"/>
      <w:r>
        <w:rPr>
          <w:rFonts w:ascii="Calibri" w:eastAsia="Calibri" w:hAnsi="Calibri" w:cs="Calibri"/>
          <w:sz w:val="18"/>
        </w:rPr>
        <w:t>rss.php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style.css</w:t>
      </w:r>
    </w:p>
    <w:p w:rsidR="00A3219A" w:rsidRDefault="005D0324">
      <w:pPr>
        <w:spacing w:after="200" w:line="276" w:lineRule="auto"/>
        <w:rPr>
          <w:rFonts w:ascii="Calibri" w:eastAsia="Calibri" w:hAnsi="Calibri" w:cs="Calibri"/>
          <w:sz w:val="18"/>
        </w:rPr>
      </w:pPr>
      <w:r>
        <w:rPr>
          <w:rFonts w:ascii="Calibri" w:eastAsia="Calibri" w:hAnsi="Calibri" w:cs="Calibri"/>
          <w:sz w:val="18"/>
        </w:rPr>
        <w:tab/>
        <w:t>[</w:t>
      </w:r>
      <w:proofErr w:type="gramStart"/>
      <w:r>
        <w:rPr>
          <w:rFonts w:ascii="Calibri" w:eastAsia="Calibri" w:hAnsi="Calibri" w:cs="Calibri"/>
          <w:sz w:val="18"/>
        </w:rPr>
        <w:t>user</w:t>
      </w:r>
      <w:proofErr w:type="gramEnd"/>
      <w:r>
        <w:rPr>
          <w:rFonts w:ascii="Calibri" w:eastAsia="Calibri" w:hAnsi="Calibri" w:cs="Calibri"/>
          <w:sz w:val="18"/>
        </w:rPr>
        <w:t xml:space="preserve">] – </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content.php</w:t>
      </w:r>
      <w:proofErr w:type="spellEnd"/>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r>
      <w:proofErr w:type="spellStart"/>
      <w:r>
        <w:rPr>
          <w:rFonts w:ascii="Calibri" w:eastAsia="Calibri" w:hAnsi="Calibri" w:cs="Calibri"/>
          <w:sz w:val="18"/>
        </w:rPr>
        <w:t>function_user.php</w:t>
      </w:r>
      <w:proofErr w:type="spellEnd"/>
      <w:r>
        <w:rPr>
          <w:rFonts w:ascii="Calibri" w:eastAsia="Calibri" w:hAnsi="Calibri" w:cs="Calibri"/>
          <w:sz w:val="18"/>
        </w:rPr>
        <w:br/>
      </w:r>
      <w:r>
        <w:rPr>
          <w:rFonts w:ascii="Calibri" w:eastAsia="Calibri" w:hAnsi="Calibri" w:cs="Calibri"/>
          <w:sz w:val="18"/>
        </w:rPr>
        <w:tab/>
        <w:t>[</w:t>
      </w:r>
      <w:proofErr w:type="spellStart"/>
      <w:r>
        <w:rPr>
          <w:rFonts w:ascii="Calibri" w:eastAsia="Calibri" w:hAnsi="Calibri" w:cs="Calibri"/>
          <w:sz w:val="18"/>
        </w:rPr>
        <w:t>img</w:t>
      </w:r>
      <w:proofErr w:type="spellEnd"/>
      <w:r>
        <w:rPr>
          <w:rFonts w:ascii="Calibri" w:eastAsia="Calibri" w:hAnsi="Calibri" w:cs="Calibri"/>
          <w:sz w:val="18"/>
        </w:rPr>
        <w:t>] -</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captcha*.png</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logo.png</w:t>
      </w:r>
      <w:r>
        <w:rPr>
          <w:rFonts w:ascii="Calibri" w:eastAsia="Calibri" w:hAnsi="Calibri" w:cs="Calibri"/>
          <w:sz w:val="18"/>
        </w:rPr>
        <w:br/>
      </w:r>
      <w:r>
        <w:rPr>
          <w:rFonts w:ascii="Calibri" w:eastAsia="Calibri" w:hAnsi="Calibri" w:cs="Calibri"/>
          <w:sz w:val="18"/>
        </w:rPr>
        <w:tab/>
      </w:r>
      <w:r>
        <w:rPr>
          <w:rFonts w:ascii="Calibri" w:eastAsia="Calibri" w:hAnsi="Calibri" w:cs="Calibri"/>
          <w:sz w:val="18"/>
        </w:rPr>
        <w:tab/>
        <w:t>merci.png</w:t>
      </w:r>
    </w:p>
    <w:p w:rsidR="00A3219A" w:rsidRDefault="005D0324">
      <w:pPr>
        <w:spacing w:after="200" w:line="276" w:lineRule="auto"/>
        <w:rPr>
          <w:rFonts w:ascii="Calibri" w:eastAsia="Calibri" w:hAnsi="Calibri" w:cs="Calibri"/>
          <w:sz w:val="22"/>
        </w:rPr>
      </w:pPr>
      <w:r>
        <w:rPr>
          <w:rFonts w:ascii="Calibri" w:eastAsia="Calibri" w:hAnsi="Calibri" w:cs="Calibri"/>
          <w:sz w:val="18"/>
        </w:rPr>
        <w:tab/>
      </w:r>
      <w:proofErr w:type="spellStart"/>
      <w:r>
        <w:rPr>
          <w:rFonts w:ascii="Calibri" w:eastAsia="Calibri" w:hAnsi="Calibri" w:cs="Calibri"/>
          <w:sz w:val="18"/>
        </w:rPr>
        <w:t>Index.php</w:t>
      </w:r>
      <w:proofErr w:type="spellEnd"/>
      <w:r>
        <w:rPr>
          <w:rFonts w:ascii="Calibri" w:eastAsia="Calibri" w:hAnsi="Calibri" w:cs="Calibri"/>
          <w:sz w:val="18"/>
        </w:rPr>
        <w:br/>
      </w:r>
      <w:r>
        <w:rPr>
          <w:rFonts w:ascii="Calibri" w:eastAsia="Calibri" w:hAnsi="Calibri" w:cs="Calibri"/>
          <w:sz w:val="18"/>
        </w:rPr>
        <w:tab/>
        <w:t>parametresbdd.html</w:t>
      </w:r>
      <w:r>
        <w:rPr>
          <w:rFonts w:ascii="Calibri" w:eastAsia="Calibri" w:hAnsi="Calibri" w:cs="Calibri"/>
          <w:sz w:val="18"/>
        </w:rPr>
        <w:br/>
      </w:r>
      <w:r>
        <w:rPr>
          <w:rFonts w:ascii="Calibri" w:eastAsia="Calibri" w:hAnsi="Calibri" w:cs="Calibri"/>
          <w:sz w:val="18"/>
        </w:rPr>
        <w:tab/>
        <w:t>README.md</w:t>
      </w:r>
    </w:p>
    <w:p w:rsidR="00A3219A" w:rsidRDefault="00A3219A">
      <w:pPr>
        <w:spacing w:after="200" w:line="276" w:lineRule="auto"/>
        <w:rPr>
          <w:rFonts w:ascii="Calibri" w:eastAsia="Calibri" w:hAnsi="Calibri" w:cs="Calibri"/>
          <w:sz w:val="22"/>
        </w:rPr>
      </w:pPr>
    </w:p>
    <w:p w:rsidR="00A3219A" w:rsidRDefault="005D0324" w:rsidP="00BE7CF4">
      <w:pPr>
        <w:pStyle w:val="Titre2"/>
        <w:rPr>
          <w:rFonts w:ascii="Calibri" w:eastAsia="Calibri" w:hAnsi="Calibri" w:cs="Calibri"/>
          <w:sz w:val="22"/>
        </w:rPr>
      </w:pPr>
      <w:bookmarkStart w:id="4" w:name="_Toc403132924"/>
      <w:r>
        <w:rPr>
          <w:rFonts w:eastAsia="Cambria"/>
        </w:rPr>
        <w:t>Répartition du travail</w:t>
      </w:r>
      <w:bookmarkEnd w:id="4"/>
    </w:p>
    <w:p w:rsidR="00A3219A" w:rsidRDefault="005D0324">
      <w:pPr>
        <w:spacing w:after="200" w:line="276" w:lineRule="auto"/>
        <w:rPr>
          <w:rFonts w:ascii="Calibri" w:eastAsia="Calibri" w:hAnsi="Calibri" w:cs="Calibri"/>
          <w:sz w:val="22"/>
        </w:rPr>
      </w:pPr>
      <w:r>
        <w:rPr>
          <w:rFonts w:ascii="Calibri" w:eastAsia="Calibri" w:hAnsi="Calibri" w:cs="Calibri"/>
          <w:sz w:val="22"/>
        </w:rPr>
        <w:t>La répartition du travail dans une équipe de développement n’est pas chose facile… Effectivement, certains travaux paraissent difficiles et complexes alors qu’ils sont finalement assez rapidement faits, alors que d’autres qui paraissaient plus simples, peuvent poser de multiples problèmes.</w:t>
      </w:r>
    </w:p>
    <w:p w:rsidR="00A3219A" w:rsidRDefault="005D0324">
      <w:pPr>
        <w:spacing w:after="200" w:line="276" w:lineRule="auto"/>
        <w:rPr>
          <w:rFonts w:ascii="Calibri" w:eastAsia="Calibri" w:hAnsi="Calibri" w:cs="Calibri"/>
          <w:sz w:val="22"/>
        </w:rPr>
      </w:pPr>
      <w:r>
        <w:rPr>
          <w:rFonts w:ascii="Calibri" w:eastAsia="Calibri" w:hAnsi="Calibri" w:cs="Calibri"/>
          <w:sz w:val="22"/>
        </w:rPr>
        <w:t>Nous avons choisi de séparer le site en trois parties :</w:t>
      </w:r>
    </w:p>
    <w:p w:rsidR="00A3219A" w:rsidRDefault="005D0324">
      <w:pPr>
        <w:numPr>
          <w:ilvl w:val="0"/>
          <w:numId w:val="2"/>
        </w:numPr>
        <w:spacing w:after="200" w:line="276" w:lineRule="auto"/>
        <w:ind w:left="720" w:hanging="360"/>
        <w:rPr>
          <w:rFonts w:ascii="Calibri" w:eastAsia="Calibri" w:hAnsi="Calibri" w:cs="Calibri"/>
          <w:sz w:val="22"/>
        </w:rPr>
      </w:pPr>
      <w:r>
        <w:rPr>
          <w:rFonts w:ascii="Calibri" w:eastAsia="Calibri" w:hAnsi="Calibri" w:cs="Calibri"/>
          <w:sz w:val="22"/>
        </w:rPr>
        <w:t xml:space="preserve">Partie « User » (M.  Lehmann) </w:t>
      </w:r>
    </w:p>
    <w:p w:rsidR="00A3219A" w:rsidRDefault="005D0324">
      <w:pPr>
        <w:numPr>
          <w:ilvl w:val="0"/>
          <w:numId w:val="2"/>
        </w:numPr>
        <w:spacing w:after="200" w:line="276" w:lineRule="auto"/>
        <w:ind w:left="720" w:hanging="360"/>
        <w:rPr>
          <w:rFonts w:ascii="Calibri" w:eastAsia="Calibri" w:hAnsi="Calibri" w:cs="Calibri"/>
          <w:sz w:val="22"/>
        </w:rPr>
      </w:pPr>
      <w:r>
        <w:rPr>
          <w:rFonts w:ascii="Calibri" w:eastAsia="Calibri" w:hAnsi="Calibri" w:cs="Calibri"/>
          <w:sz w:val="22"/>
        </w:rPr>
        <w:t xml:space="preserve">Partie « Admin » (M. </w:t>
      </w:r>
      <w:proofErr w:type="spellStart"/>
      <w:r>
        <w:rPr>
          <w:rFonts w:ascii="Calibri" w:eastAsia="Calibri" w:hAnsi="Calibri" w:cs="Calibri"/>
          <w:sz w:val="22"/>
        </w:rPr>
        <w:t>Liardon</w:t>
      </w:r>
      <w:proofErr w:type="spellEnd"/>
      <w:r>
        <w:rPr>
          <w:rFonts w:ascii="Calibri" w:eastAsia="Calibri" w:hAnsi="Calibri" w:cs="Calibri"/>
          <w:sz w:val="22"/>
        </w:rPr>
        <w:t>)</w:t>
      </w:r>
    </w:p>
    <w:p w:rsidR="00A3219A" w:rsidRDefault="005D0324">
      <w:pPr>
        <w:numPr>
          <w:ilvl w:val="0"/>
          <w:numId w:val="2"/>
        </w:numPr>
        <w:spacing w:after="200" w:line="276" w:lineRule="auto"/>
        <w:ind w:left="720" w:hanging="360"/>
        <w:rPr>
          <w:rFonts w:ascii="Calibri" w:eastAsia="Calibri" w:hAnsi="Calibri" w:cs="Calibri"/>
          <w:sz w:val="22"/>
        </w:rPr>
      </w:pPr>
      <w:r>
        <w:rPr>
          <w:rFonts w:ascii="Calibri" w:eastAsia="Calibri" w:hAnsi="Calibri" w:cs="Calibri"/>
          <w:sz w:val="22"/>
        </w:rPr>
        <w:t>Partie « MySQL et ODBC » (M. Pereira).</w:t>
      </w:r>
    </w:p>
    <w:p w:rsidR="00A3219A" w:rsidRDefault="00E250F2">
      <w:pPr>
        <w:spacing w:after="200" w:line="276" w:lineRule="auto"/>
        <w:rPr>
          <w:rFonts w:ascii="Calibri" w:eastAsia="Calibri" w:hAnsi="Calibri" w:cs="Calibri"/>
          <w:sz w:val="22"/>
        </w:rPr>
      </w:pPr>
      <w:r>
        <w:rPr>
          <w:rFonts w:ascii="Calibri" w:eastAsia="Calibri" w:hAnsi="Calibri" w:cs="Calibri"/>
          <w:sz w:val="22"/>
        </w:rPr>
        <w:t>Cet objectif a très bien marché</w:t>
      </w:r>
      <w:r w:rsidR="005D0324">
        <w:rPr>
          <w:rFonts w:ascii="Calibri" w:eastAsia="Calibri" w:hAnsi="Calibri" w:cs="Calibri"/>
          <w:sz w:val="22"/>
        </w:rPr>
        <w:t xml:space="preserve"> et nous a permis d’aider nos collègues une fois notre travail terminé. C’est aussi un gain de temps énorme pour éviter de faire du travail à double et de se marcher sur les pieds.</w:t>
      </w:r>
    </w:p>
    <w:p w:rsidR="00EA304F" w:rsidRDefault="005D0324" w:rsidP="00803EA0">
      <w:pPr>
        <w:spacing w:after="200" w:line="276" w:lineRule="auto"/>
        <w:rPr>
          <w:rFonts w:ascii="Calibri" w:eastAsia="Calibri" w:hAnsi="Calibri" w:cs="Calibri"/>
          <w:sz w:val="22"/>
        </w:rPr>
      </w:pPr>
      <w:r>
        <w:rPr>
          <w:rFonts w:ascii="Calibri" w:eastAsia="Calibri" w:hAnsi="Calibri" w:cs="Calibri"/>
          <w:sz w:val="22"/>
        </w:rPr>
        <w:t xml:space="preserve">Dans les faits M. </w:t>
      </w:r>
      <w:proofErr w:type="spellStart"/>
      <w:r>
        <w:rPr>
          <w:rFonts w:ascii="Calibri" w:eastAsia="Calibri" w:hAnsi="Calibri" w:cs="Calibri"/>
          <w:sz w:val="22"/>
        </w:rPr>
        <w:t>Liardon</w:t>
      </w:r>
      <w:proofErr w:type="spellEnd"/>
      <w:r>
        <w:rPr>
          <w:rFonts w:ascii="Calibri" w:eastAsia="Calibri" w:hAnsi="Calibri" w:cs="Calibri"/>
          <w:sz w:val="22"/>
        </w:rPr>
        <w:t xml:space="preserve"> aura finalement travaillé sur la partie admin, MySQL et ODBC (correction et modification de la modélisation, implémentation). M. </w:t>
      </w:r>
      <w:proofErr w:type="spellStart"/>
      <w:r>
        <w:rPr>
          <w:rFonts w:ascii="Calibri" w:eastAsia="Calibri" w:hAnsi="Calibri" w:cs="Calibri"/>
          <w:sz w:val="22"/>
        </w:rPr>
        <w:t>Lehman</w:t>
      </w:r>
      <w:proofErr w:type="spellEnd"/>
      <w:r>
        <w:rPr>
          <w:rFonts w:ascii="Calibri" w:eastAsia="Calibri" w:hAnsi="Calibri" w:cs="Calibri"/>
          <w:sz w:val="22"/>
        </w:rPr>
        <w:t xml:space="preserve"> sur la partie user, la mise en page et la structure du site, ainsi </w:t>
      </w:r>
      <w:r w:rsidR="00E250F2">
        <w:rPr>
          <w:rFonts w:ascii="Calibri" w:eastAsia="Calibri" w:hAnsi="Calibri" w:cs="Calibri"/>
          <w:sz w:val="22"/>
        </w:rPr>
        <w:t xml:space="preserve">que des requêtes SQL et le CSS. </w:t>
      </w:r>
      <w:r>
        <w:rPr>
          <w:rFonts w:ascii="Calibri" w:eastAsia="Calibri" w:hAnsi="Calibri" w:cs="Calibri"/>
          <w:sz w:val="22"/>
        </w:rPr>
        <w:t>M. Pereira</w:t>
      </w:r>
      <w:r w:rsidR="00E250F2">
        <w:rPr>
          <w:rFonts w:ascii="Calibri" w:eastAsia="Calibri" w:hAnsi="Calibri" w:cs="Calibri"/>
          <w:sz w:val="22"/>
        </w:rPr>
        <w:t xml:space="preserve"> sur</w:t>
      </w:r>
      <w:r>
        <w:rPr>
          <w:rFonts w:ascii="Calibri" w:eastAsia="Calibri" w:hAnsi="Calibri" w:cs="Calibri"/>
          <w:sz w:val="22"/>
        </w:rPr>
        <w:t xml:space="preserve"> le modèle de données de base, la base Microsoft Access, le CSS pour l'impression, le flux RSS, des requêtes SQL et de la logique PHP.</w:t>
      </w:r>
    </w:p>
    <w:p w:rsidR="00EB3993" w:rsidRDefault="0092640E" w:rsidP="0092640E">
      <w:pPr>
        <w:pStyle w:val="Titre2"/>
        <w:rPr>
          <w:rFonts w:ascii="Calibri" w:eastAsia="Calibri" w:hAnsi="Calibri" w:cs="Calibri"/>
          <w:sz w:val="22"/>
        </w:rPr>
        <w:sectPr w:rsidR="00EB3993" w:rsidSect="009809B0">
          <w:pgSz w:w="11906" w:h="16838"/>
          <w:pgMar w:top="1417" w:right="1417" w:bottom="1417" w:left="1417" w:header="708" w:footer="708" w:gutter="0"/>
          <w:cols w:space="708"/>
        </w:sectPr>
      </w:pPr>
      <w:r>
        <w:rPr>
          <w:rFonts w:ascii="Calibri" w:eastAsia="Calibri" w:hAnsi="Calibri" w:cs="Calibri"/>
          <w:sz w:val="22"/>
        </w:rPr>
        <w:br w:type="page"/>
      </w:r>
    </w:p>
    <w:p w:rsidR="00EA304F" w:rsidRPr="0092640E" w:rsidRDefault="00072493" w:rsidP="0092640E">
      <w:pPr>
        <w:pStyle w:val="Titre2"/>
        <w:rPr>
          <w:rFonts w:ascii="Calibri" w:eastAsia="Calibri" w:hAnsi="Calibri" w:cs="Calibri"/>
          <w:sz w:val="22"/>
        </w:rPr>
      </w:pPr>
      <w:bookmarkStart w:id="5" w:name="_Toc403132925"/>
      <w:r>
        <w:rPr>
          <w:rFonts w:eastAsia="Cambria"/>
        </w:rPr>
        <w:lastRenderedPageBreak/>
        <w:t>Planification du travail</w:t>
      </w:r>
      <w:bookmarkEnd w:id="5"/>
    </w:p>
    <w:p w:rsidR="00EB3993" w:rsidRDefault="00EA304F" w:rsidP="00072493">
      <w:pPr>
        <w:rPr>
          <w:rFonts w:ascii="Calibri" w:eastAsia="Calibri" w:hAnsi="Calibri" w:cs="Calibri"/>
          <w:sz w:val="22"/>
        </w:rPr>
      </w:pPr>
      <w:r w:rsidRPr="0092640E">
        <w:rPr>
          <w:rFonts w:ascii="Calibri" w:eastAsia="Calibri" w:hAnsi="Calibri" w:cs="Calibri"/>
          <w:sz w:val="22"/>
        </w:rPr>
        <w:t>Pour plus de clarté, nous avons mis en forme la planification sous forme de schéma de Gantt et Pert.</w:t>
      </w:r>
    </w:p>
    <w:p w:rsidR="00EB3993" w:rsidRDefault="00547E44" w:rsidP="00072493">
      <w:pPr>
        <w:rPr>
          <w:rFonts w:ascii="Calibri" w:eastAsia="Calibri" w:hAnsi="Calibri" w:cs="Calibri"/>
          <w:sz w:val="22"/>
        </w:rPr>
      </w:pPr>
      <w:r w:rsidRPr="0092640E">
        <w:rPr>
          <w:rFonts w:ascii="Calibri" w:eastAsia="Calibri" w:hAnsi="Calibri" w:cs="Calibri"/>
          <w:sz w:val="22"/>
        </w:rPr>
        <w:t>Le schéma de Gantt permet d’avoir une vision sur le temps :</w:t>
      </w:r>
    </w:p>
    <w:p w:rsidR="00547E44" w:rsidRPr="0092640E" w:rsidRDefault="00547E44" w:rsidP="00EB3993">
      <w:pPr>
        <w:jc w:val="center"/>
        <w:rPr>
          <w:rFonts w:ascii="Calibri" w:eastAsia="Calibri" w:hAnsi="Calibri" w:cs="Calibri"/>
          <w:sz w:val="22"/>
        </w:rPr>
      </w:pPr>
      <w:r w:rsidRPr="0092640E">
        <w:rPr>
          <w:rFonts w:ascii="Calibri" w:eastAsia="Calibri" w:hAnsi="Calibri" w:cs="Calibri"/>
          <w:noProof/>
          <w:sz w:val="22"/>
          <w:lang w:val="fr-CH" w:eastAsia="fr-CH"/>
        </w:rPr>
        <w:drawing>
          <wp:inline distT="0" distB="0" distL="0" distR="0" wp14:anchorId="0EC6B22B" wp14:editId="77ADC880">
            <wp:extent cx="9094084" cy="3064747"/>
            <wp:effectExtent l="0" t="0" r="0" b="0"/>
            <wp:docPr id="14" name="Image 14" descr="Macintosh HD:Users:guiiig:Desktop:151-gan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guiiig:Desktop:151-gantt.jpg"/>
                    <pic:cNvPicPr>
                      <a:picLocks noChangeAspect="1" noChangeArrowheads="1"/>
                    </pic:cNvPicPr>
                  </pic:nvPicPr>
                  <pic:blipFill>
                    <a:blip r:embed="rId12"/>
                    <a:srcRect/>
                    <a:stretch>
                      <a:fillRect/>
                    </a:stretch>
                  </pic:blipFill>
                  <pic:spPr bwMode="auto">
                    <a:xfrm>
                      <a:off x="0" y="0"/>
                      <a:ext cx="9104970" cy="3068416"/>
                    </a:xfrm>
                    <a:prstGeom prst="rect">
                      <a:avLst/>
                    </a:prstGeom>
                    <a:noFill/>
                    <a:ln w="9525">
                      <a:noFill/>
                      <a:miter lim="800000"/>
                      <a:headEnd/>
                      <a:tailEnd/>
                    </a:ln>
                  </pic:spPr>
                </pic:pic>
              </a:graphicData>
            </a:graphic>
          </wp:inline>
        </w:drawing>
      </w:r>
    </w:p>
    <w:p w:rsidR="00547E44" w:rsidRDefault="00547E44" w:rsidP="00072493"/>
    <w:p w:rsidR="00EB3993" w:rsidRDefault="00EB3993" w:rsidP="00072493">
      <w:pPr>
        <w:rPr>
          <w:rFonts w:ascii="Calibri" w:eastAsia="Calibri" w:hAnsi="Calibri" w:cs="Calibri"/>
          <w:sz w:val="22"/>
        </w:rPr>
        <w:sectPr w:rsidR="00EB3993" w:rsidSect="00EB3993">
          <w:pgSz w:w="16838" w:h="11906" w:orient="landscape"/>
          <w:pgMar w:top="1417" w:right="1417" w:bottom="1417" w:left="1417" w:header="708" w:footer="708" w:gutter="0"/>
          <w:cols w:space="708"/>
          <w:docGrid w:linePitch="326"/>
        </w:sectPr>
      </w:pPr>
    </w:p>
    <w:p w:rsidR="00C544DE" w:rsidRDefault="00547E44" w:rsidP="00072493">
      <w:pPr>
        <w:rPr>
          <w:rFonts w:ascii="Calibri" w:eastAsia="Calibri" w:hAnsi="Calibri" w:cs="Calibri"/>
          <w:sz w:val="22"/>
        </w:rPr>
      </w:pPr>
      <w:r w:rsidRPr="0092640E">
        <w:rPr>
          <w:rFonts w:ascii="Calibri" w:eastAsia="Calibri" w:hAnsi="Calibri" w:cs="Calibri"/>
          <w:sz w:val="22"/>
        </w:rPr>
        <w:lastRenderedPageBreak/>
        <w:t>Alors que le schéma de Pert permet d’avoir une vision par entité et sous-entité</w:t>
      </w:r>
      <w:r w:rsidR="0092640E" w:rsidRPr="0092640E">
        <w:rPr>
          <w:rFonts w:ascii="Calibri" w:eastAsia="Calibri" w:hAnsi="Calibri" w:cs="Calibri"/>
          <w:sz w:val="22"/>
        </w:rPr>
        <w:t> :</w:t>
      </w:r>
    </w:p>
    <w:p w:rsidR="00EA304F" w:rsidRPr="0092640E" w:rsidRDefault="00EA304F" w:rsidP="00072493">
      <w:pPr>
        <w:rPr>
          <w:rFonts w:ascii="Calibri" w:eastAsia="Calibri" w:hAnsi="Calibri" w:cs="Calibri"/>
          <w:sz w:val="22"/>
        </w:rPr>
      </w:pPr>
    </w:p>
    <w:p w:rsidR="00C544DE" w:rsidRDefault="00072493" w:rsidP="00A27083">
      <w:pPr>
        <w:jc w:val="center"/>
      </w:pPr>
      <w:r>
        <w:rPr>
          <w:noProof/>
          <w:lang w:val="fr-CH" w:eastAsia="fr-CH"/>
        </w:rPr>
        <w:drawing>
          <wp:inline distT="0" distB="0" distL="0" distR="0" wp14:anchorId="60F1CF22" wp14:editId="37A43620">
            <wp:extent cx="5295900" cy="4038600"/>
            <wp:effectExtent l="25400" t="0" r="0" b="0"/>
            <wp:docPr id="13" name="Image 13" descr="Macintosh HD:Users:guiiig:Desktop:pert - 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guiiig:Desktop:pert - 151.png"/>
                    <pic:cNvPicPr>
                      <a:picLocks noChangeAspect="1" noChangeArrowheads="1"/>
                    </pic:cNvPicPr>
                  </pic:nvPicPr>
                  <pic:blipFill>
                    <a:blip r:embed="rId13"/>
                    <a:srcRect/>
                    <a:stretch>
                      <a:fillRect/>
                    </a:stretch>
                  </pic:blipFill>
                  <pic:spPr bwMode="auto">
                    <a:xfrm>
                      <a:off x="0" y="0"/>
                      <a:ext cx="5295900" cy="4038600"/>
                    </a:xfrm>
                    <a:prstGeom prst="rect">
                      <a:avLst/>
                    </a:prstGeom>
                    <a:noFill/>
                    <a:ln w="9525">
                      <a:noFill/>
                      <a:miter lim="800000"/>
                      <a:headEnd/>
                      <a:tailEnd/>
                    </a:ln>
                  </pic:spPr>
                </pic:pic>
              </a:graphicData>
            </a:graphic>
          </wp:inline>
        </w:drawing>
      </w:r>
    </w:p>
    <w:p w:rsidR="00803EA0" w:rsidRPr="00072493" w:rsidRDefault="00803EA0" w:rsidP="00072493"/>
    <w:p w:rsidR="00A3219A" w:rsidRPr="00803EA0" w:rsidRDefault="005D0324" w:rsidP="00803EA0">
      <w:pPr>
        <w:pStyle w:val="Titre2"/>
        <w:rPr>
          <w:rFonts w:eastAsia="Cambria"/>
        </w:rPr>
      </w:pPr>
      <w:bookmarkStart w:id="6" w:name="_Toc403132926"/>
      <w:r>
        <w:rPr>
          <w:rFonts w:eastAsia="Cambria"/>
        </w:rPr>
        <w:t>Difficultés, problèmes et challenge</w:t>
      </w:r>
      <w:bookmarkEnd w:id="6"/>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La première difficulté apparente dans le cahier des charges était la double base de données. Mais une fois cet obstacle passé, nous avons pu avancer plus rapidement. </w:t>
      </w:r>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Le challenge suivant fut le </w:t>
      </w:r>
      <w:proofErr w:type="spellStart"/>
      <w:r>
        <w:rPr>
          <w:rFonts w:ascii="Calibri" w:eastAsia="Calibri" w:hAnsi="Calibri" w:cs="Calibri"/>
          <w:sz w:val="22"/>
        </w:rPr>
        <w:t>captcha</w:t>
      </w:r>
      <w:proofErr w:type="spellEnd"/>
      <w:r>
        <w:rPr>
          <w:rFonts w:ascii="Calibri" w:eastAsia="Calibri" w:hAnsi="Calibri" w:cs="Calibri"/>
          <w:sz w:val="22"/>
        </w:rPr>
        <w:t>. Nous avons h</w:t>
      </w:r>
      <w:r w:rsidR="00AD04A1">
        <w:rPr>
          <w:rFonts w:ascii="Calibri" w:eastAsia="Calibri" w:hAnsi="Calibri" w:cs="Calibri"/>
          <w:sz w:val="22"/>
        </w:rPr>
        <w:t>ésité à utiliser une API Google</w:t>
      </w:r>
      <w:r>
        <w:rPr>
          <w:rFonts w:ascii="Calibri" w:eastAsia="Calibri" w:hAnsi="Calibri" w:cs="Calibri"/>
          <w:sz w:val="22"/>
        </w:rPr>
        <w:t xml:space="preserve"> ou un module préfabriqué. Mais cela nécessitait de connaitre et de comprendre tout le code importé, ce qui aurait finalement pris beaucoup de temps. Nous l’avons alors écrit nous-mêmes, et cela s’est plutôt bien passé.</w:t>
      </w:r>
    </w:p>
    <w:p w:rsidR="00A3219A" w:rsidRDefault="005D0324">
      <w:pPr>
        <w:spacing w:after="200" w:line="276" w:lineRule="auto"/>
        <w:rPr>
          <w:rFonts w:ascii="Calibri" w:eastAsia="Calibri" w:hAnsi="Calibri" w:cs="Calibri"/>
          <w:sz w:val="22"/>
        </w:rPr>
      </w:pPr>
      <w:r>
        <w:rPr>
          <w:rFonts w:ascii="Calibri" w:eastAsia="Calibri" w:hAnsi="Calibri" w:cs="Calibri"/>
          <w:sz w:val="22"/>
        </w:rPr>
        <w:t>Dans le cahier des charges, il était demandé d’ajout</w:t>
      </w:r>
      <w:r w:rsidR="00910085">
        <w:rPr>
          <w:rFonts w:ascii="Calibri" w:eastAsia="Calibri" w:hAnsi="Calibri" w:cs="Calibri"/>
          <w:sz w:val="22"/>
        </w:rPr>
        <w:t>er</w:t>
      </w:r>
      <w:r>
        <w:rPr>
          <w:rFonts w:ascii="Calibri" w:eastAsia="Calibri" w:hAnsi="Calibri" w:cs="Calibri"/>
          <w:sz w:val="22"/>
        </w:rPr>
        <w:t xml:space="preserve"> un « grain de sel » à la création de l’utilisateur. Ce « grain de sel » unique serait ensuite stocké quelque part. </w:t>
      </w:r>
      <w:r>
        <w:rPr>
          <w:rFonts w:ascii="Calibri" w:eastAsia="Calibri" w:hAnsi="Calibri" w:cs="Calibri"/>
          <w:sz w:val="22"/>
        </w:rPr>
        <w:br/>
        <w:t xml:space="preserve">Nous avons décidé de faire autrement : un « grain de sel » unique pour chaque utilisateur à la place d’un seul pour l’ensemble des entrées. Cela dans le but de renforcer la sécurité et avec accord de l'enseignant. En ayant un </w:t>
      </w:r>
      <w:proofErr w:type="spellStart"/>
      <w:r>
        <w:rPr>
          <w:rFonts w:ascii="Calibri" w:eastAsia="Calibri" w:hAnsi="Calibri" w:cs="Calibri"/>
          <w:sz w:val="22"/>
        </w:rPr>
        <w:t>salt</w:t>
      </w:r>
      <w:proofErr w:type="spellEnd"/>
      <w:r>
        <w:rPr>
          <w:rFonts w:ascii="Calibri" w:eastAsia="Calibri" w:hAnsi="Calibri" w:cs="Calibri"/>
          <w:sz w:val="22"/>
        </w:rPr>
        <w:t xml:space="preserve"> unique à chaque utilisateur, il n'est pas possible de savoir si deux d'entre eux ont le même mot de passe. Avec un </w:t>
      </w:r>
      <w:proofErr w:type="spellStart"/>
      <w:r>
        <w:rPr>
          <w:rFonts w:ascii="Calibri" w:eastAsia="Calibri" w:hAnsi="Calibri" w:cs="Calibri"/>
          <w:sz w:val="22"/>
        </w:rPr>
        <w:t>salt</w:t>
      </w:r>
      <w:proofErr w:type="spellEnd"/>
      <w:r>
        <w:rPr>
          <w:rFonts w:ascii="Calibri" w:eastAsia="Calibri" w:hAnsi="Calibri" w:cs="Calibri"/>
          <w:sz w:val="22"/>
        </w:rPr>
        <w:t xml:space="preserve"> unique, cela serait possible.</w:t>
      </w:r>
      <w:r>
        <w:rPr>
          <w:rFonts w:ascii="Calibri" w:eastAsia="Calibri" w:hAnsi="Calibri" w:cs="Calibri"/>
          <w:sz w:val="22"/>
        </w:rPr>
        <w:br/>
        <w:t xml:space="preserve">Références: </w:t>
      </w:r>
      <w:hyperlink r:id="rId14">
        <w:r>
          <w:rPr>
            <w:rFonts w:ascii="Calibri" w:eastAsia="Calibri" w:hAnsi="Calibri" w:cs="Calibri"/>
            <w:color w:val="0000FF"/>
            <w:sz w:val="22"/>
            <w:u w:val="single"/>
          </w:rPr>
          <w:t>https://crackstation.net/hashing-security.htm</w:t>
        </w:r>
      </w:hyperlink>
      <w:r>
        <w:rPr>
          <w:rFonts w:ascii="Calibri" w:eastAsia="Calibri" w:hAnsi="Calibri" w:cs="Calibri"/>
          <w:sz w:val="22"/>
        </w:rPr>
        <w:t xml:space="preserve"> et </w:t>
      </w:r>
      <w:hyperlink r:id="rId15">
        <w:r>
          <w:rPr>
            <w:rFonts w:ascii="Calibri" w:eastAsia="Calibri" w:hAnsi="Calibri" w:cs="Calibri"/>
            <w:color w:val="0000FF"/>
            <w:sz w:val="22"/>
            <w:u w:val="single"/>
          </w:rPr>
          <w:t>http://www.sitepoint.com/password-hashing-in-php/</w:t>
        </w:r>
      </w:hyperlink>
    </w:p>
    <w:p w:rsidR="00A3219A" w:rsidRDefault="005D0324">
      <w:pPr>
        <w:spacing w:after="200" w:line="276" w:lineRule="auto"/>
        <w:rPr>
          <w:rFonts w:ascii="Calibri" w:eastAsia="Calibri" w:hAnsi="Calibri" w:cs="Calibri"/>
          <w:sz w:val="22"/>
        </w:rPr>
      </w:pPr>
      <w:r>
        <w:rPr>
          <w:rFonts w:ascii="Calibri" w:eastAsia="Calibri" w:hAnsi="Calibri" w:cs="Calibri"/>
          <w:sz w:val="22"/>
        </w:rPr>
        <w:t>Les commandes SQL étaient aussi une autre difficulté. En effet, nous avons choisi de faire certains appels en PDO, ce qui change considérablement la compréhension de la structure du code.</w:t>
      </w:r>
    </w:p>
    <w:p w:rsidR="00803EA0" w:rsidRDefault="005D0324">
      <w:pPr>
        <w:spacing w:after="200" w:line="276" w:lineRule="auto"/>
        <w:rPr>
          <w:rFonts w:ascii="Calibri" w:eastAsia="Calibri" w:hAnsi="Calibri" w:cs="Calibri"/>
          <w:sz w:val="22"/>
        </w:rPr>
      </w:pPr>
      <w:r>
        <w:rPr>
          <w:rFonts w:ascii="Calibri" w:eastAsia="Calibri" w:hAnsi="Calibri" w:cs="Calibri"/>
          <w:sz w:val="22"/>
        </w:rPr>
        <w:lastRenderedPageBreak/>
        <w:t>La dernière chose que nous avions envie de mettre en place était l’installation automatique de la base de donnée</w:t>
      </w:r>
      <w:r w:rsidR="00151754">
        <w:rPr>
          <w:rFonts w:ascii="Calibri" w:eastAsia="Calibri" w:hAnsi="Calibri" w:cs="Calibri"/>
          <w:sz w:val="22"/>
        </w:rPr>
        <w:t>s</w:t>
      </w:r>
      <w:r>
        <w:rPr>
          <w:rFonts w:ascii="Calibri" w:eastAsia="Calibri" w:hAnsi="Calibri" w:cs="Calibri"/>
          <w:sz w:val="22"/>
        </w:rPr>
        <w:t xml:space="preserve">. C’est un procédé que l’on peut retrouver sur </w:t>
      </w:r>
      <w:proofErr w:type="spellStart"/>
      <w:r>
        <w:rPr>
          <w:rFonts w:ascii="Calibri" w:eastAsia="Calibri" w:hAnsi="Calibri" w:cs="Calibri"/>
          <w:sz w:val="22"/>
        </w:rPr>
        <w:t>Wordpress</w:t>
      </w:r>
      <w:proofErr w:type="spellEnd"/>
      <w:r>
        <w:rPr>
          <w:rFonts w:ascii="Calibri" w:eastAsia="Calibri" w:hAnsi="Calibri" w:cs="Calibri"/>
          <w:sz w:val="22"/>
        </w:rPr>
        <w:t xml:space="preserve"> et qui permet d’ouvrir une page html et d’installer son site via une interface web.</w:t>
      </w:r>
      <w:r>
        <w:rPr>
          <w:rFonts w:ascii="Calibri" w:eastAsia="Calibri" w:hAnsi="Calibri" w:cs="Calibri"/>
          <w:sz w:val="22"/>
        </w:rPr>
        <w:br/>
        <w:t>C’est une fonctionnalité très agréable pour une personne voulant essayer notre shop puisqu’il est maintenant très facile de paramétrer la base de données au démarrage, en ne fournissant que le nom d'hôte du serveur, le nom d'utilisateur et le mot de passe.</w:t>
      </w:r>
    </w:p>
    <w:p w:rsidR="00DC108A" w:rsidRPr="00803EA0" w:rsidRDefault="00DC108A">
      <w:pPr>
        <w:spacing w:after="200" w:line="276" w:lineRule="auto"/>
        <w:rPr>
          <w:rFonts w:ascii="Calibri" w:eastAsia="Calibri" w:hAnsi="Calibri" w:cs="Calibri"/>
          <w:sz w:val="22"/>
        </w:rPr>
      </w:pPr>
    </w:p>
    <w:p w:rsidR="00A3219A" w:rsidRDefault="005D0324" w:rsidP="00BE7CF4">
      <w:pPr>
        <w:pStyle w:val="Titre2"/>
        <w:rPr>
          <w:rFonts w:eastAsia="Calibri"/>
          <w:sz w:val="22"/>
        </w:rPr>
      </w:pPr>
      <w:bookmarkStart w:id="7" w:name="_Toc403132927"/>
      <w:r>
        <w:rPr>
          <w:rFonts w:eastAsia="Calibri"/>
        </w:rPr>
        <w:t>Pr</w:t>
      </w:r>
      <w:r w:rsidR="000824C0">
        <w:rPr>
          <w:rFonts w:eastAsia="Calibri"/>
        </w:rPr>
        <w:t xml:space="preserve">otection </w:t>
      </w:r>
      <w:r>
        <w:rPr>
          <w:rFonts w:eastAsia="Calibri"/>
        </w:rPr>
        <w:t>contre les injections</w:t>
      </w:r>
      <w:bookmarkEnd w:id="7"/>
    </w:p>
    <w:p w:rsidR="00A3219A" w:rsidRDefault="005D0324">
      <w:pPr>
        <w:spacing w:after="200" w:line="276" w:lineRule="auto"/>
        <w:rPr>
          <w:rFonts w:ascii="Calibri" w:eastAsia="Calibri" w:hAnsi="Calibri" w:cs="Calibri"/>
          <w:sz w:val="22"/>
        </w:rPr>
      </w:pPr>
      <w:r>
        <w:rPr>
          <w:rFonts w:ascii="Calibri" w:eastAsia="Calibri" w:hAnsi="Calibri" w:cs="Calibri"/>
          <w:sz w:val="22"/>
        </w:rPr>
        <w:t>Le shop est protégé contre les in</w:t>
      </w:r>
      <w:r w:rsidR="00AF564D">
        <w:rPr>
          <w:rFonts w:ascii="Calibri" w:eastAsia="Calibri" w:hAnsi="Calibri" w:cs="Calibri"/>
          <w:sz w:val="22"/>
        </w:rPr>
        <w:t xml:space="preserve">jections SQL par l'utilisation </w:t>
      </w:r>
      <w:r>
        <w:rPr>
          <w:rFonts w:ascii="Calibri" w:eastAsia="Calibri" w:hAnsi="Calibri" w:cs="Calibri"/>
          <w:sz w:val="22"/>
        </w:rPr>
        <w:t xml:space="preserve">généralisée des filtres pour la lecture des variables </w:t>
      </w:r>
      <w:proofErr w:type="spellStart"/>
      <w:r>
        <w:rPr>
          <w:rFonts w:ascii="Calibri" w:eastAsia="Calibri" w:hAnsi="Calibri" w:cs="Calibri"/>
          <w:sz w:val="22"/>
        </w:rPr>
        <w:t>superglobales</w:t>
      </w:r>
      <w:proofErr w:type="spellEnd"/>
      <w:r>
        <w:rPr>
          <w:rFonts w:ascii="Calibri" w:eastAsia="Calibri" w:hAnsi="Calibri" w:cs="Calibri"/>
          <w:sz w:val="22"/>
        </w:rPr>
        <w:t xml:space="preserve"> POST et GET ainsi que</w:t>
      </w:r>
      <w:r w:rsidR="00AF564D">
        <w:rPr>
          <w:rFonts w:ascii="Calibri" w:eastAsia="Calibri" w:hAnsi="Calibri" w:cs="Calibri"/>
          <w:sz w:val="22"/>
        </w:rPr>
        <w:t xml:space="preserve"> par l'utilisation de requêtes </w:t>
      </w:r>
      <w:r>
        <w:rPr>
          <w:rFonts w:ascii="Calibri" w:eastAsia="Calibri" w:hAnsi="Calibri" w:cs="Calibri"/>
          <w:sz w:val="22"/>
        </w:rPr>
        <w:t>préparées pour communiquer avec la bas</w:t>
      </w:r>
      <w:r w:rsidR="00AF564D">
        <w:rPr>
          <w:rFonts w:ascii="Calibri" w:eastAsia="Calibri" w:hAnsi="Calibri" w:cs="Calibri"/>
          <w:sz w:val="22"/>
        </w:rPr>
        <w:t xml:space="preserve">e </w:t>
      </w:r>
      <w:r>
        <w:rPr>
          <w:rFonts w:ascii="Calibri" w:eastAsia="Calibri" w:hAnsi="Calibri" w:cs="Calibri"/>
          <w:sz w:val="22"/>
        </w:rPr>
        <w:t>de données  MySQL.</w:t>
      </w:r>
    </w:p>
    <w:p w:rsidR="00A3219A" w:rsidRDefault="005D0324">
      <w:pPr>
        <w:spacing w:after="200" w:line="276" w:lineRule="auto"/>
        <w:rPr>
          <w:rFonts w:ascii="Calibri" w:eastAsia="Calibri" w:hAnsi="Calibri" w:cs="Calibri"/>
          <w:sz w:val="22"/>
        </w:rPr>
      </w:pPr>
      <w:r>
        <w:rPr>
          <w:rFonts w:ascii="Calibri" w:eastAsia="Calibri" w:hAnsi="Calibri" w:cs="Calibri"/>
          <w:sz w:val="22"/>
        </w:rPr>
        <w:t>Le filtrage permet d'empêcher l'introduction de code PHP dans la logique du programme ainsi que la validation du type des données reçues (entier, chaîne de caractères, etc</w:t>
      </w:r>
      <w:r w:rsidR="00AF564D">
        <w:rPr>
          <w:rFonts w:ascii="Calibri" w:eastAsia="Calibri" w:hAnsi="Calibri" w:cs="Calibri"/>
          <w:sz w:val="22"/>
        </w:rPr>
        <w:t>.). Par exemple,</w:t>
      </w:r>
      <w:r>
        <w:rPr>
          <w:rFonts w:ascii="Calibri" w:eastAsia="Calibri" w:hAnsi="Calibri" w:cs="Calibri"/>
          <w:sz w:val="22"/>
        </w:rPr>
        <w:t xml:space="preserve"> un identifiant sera la plupart du temps filtré</w:t>
      </w:r>
      <w:r w:rsidR="00AF564D">
        <w:rPr>
          <w:rFonts w:ascii="Calibri" w:eastAsia="Calibri" w:hAnsi="Calibri" w:cs="Calibri"/>
          <w:sz w:val="22"/>
        </w:rPr>
        <w:t xml:space="preserve"> vers </w:t>
      </w:r>
      <w:r>
        <w:rPr>
          <w:rFonts w:ascii="Calibri" w:eastAsia="Calibri" w:hAnsi="Calibri" w:cs="Calibri"/>
          <w:sz w:val="22"/>
        </w:rPr>
        <w:t>un entier.</w:t>
      </w:r>
    </w:p>
    <w:p w:rsidR="00803EA0" w:rsidRDefault="005D0324">
      <w:pPr>
        <w:spacing w:after="200" w:line="276" w:lineRule="auto"/>
        <w:rPr>
          <w:rFonts w:ascii="Calibri" w:eastAsia="Calibri" w:hAnsi="Calibri" w:cs="Calibri"/>
          <w:sz w:val="22"/>
        </w:rPr>
      </w:pPr>
      <w:r>
        <w:rPr>
          <w:rFonts w:ascii="Calibri" w:eastAsia="Calibri" w:hAnsi="Calibri" w:cs="Calibri"/>
          <w:sz w:val="22"/>
        </w:rPr>
        <w:t xml:space="preserve">L'utilisation de requêtes préparées avec des paramètres empêche l'injection de code SQL en faisant clairement distinguer </w:t>
      </w:r>
      <w:r w:rsidR="00EF2CD8">
        <w:rPr>
          <w:rFonts w:ascii="Calibri" w:eastAsia="Calibri" w:hAnsi="Calibri" w:cs="Calibri"/>
          <w:sz w:val="22"/>
        </w:rPr>
        <w:t>à la base de données la requête</w:t>
      </w:r>
      <w:r>
        <w:rPr>
          <w:rFonts w:ascii="Calibri" w:eastAsia="Calibri" w:hAnsi="Calibri" w:cs="Calibri"/>
          <w:sz w:val="22"/>
        </w:rPr>
        <w:t xml:space="preserve"> des données utilisées. En effet, ces dernières lui sont transmises de manière séparée. Cela neutralise par exemple l'effet d'éventuels caractères d'échappement introduits par un utilisateur malveillant et se charge d'échap</w:t>
      </w:r>
      <w:r w:rsidR="00EF2CD8">
        <w:rPr>
          <w:rFonts w:ascii="Calibri" w:eastAsia="Calibri" w:hAnsi="Calibri" w:cs="Calibri"/>
          <w:sz w:val="22"/>
        </w:rPr>
        <w:t>p</w:t>
      </w:r>
      <w:r>
        <w:rPr>
          <w:rFonts w:ascii="Calibri" w:eastAsia="Calibri" w:hAnsi="Calibri" w:cs="Calibri"/>
          <w:sz w:val="22"/>
        </w:rPr>
        <w:t>er correctement les chaînes de caractères insérées.</w:t>
      </w:r>
    </w:p>
    <w:p w:rsidR="00A3219A" w:rsidRDefault="00A3219A">
      <w:pPr>
        <w:spacing w:after="200" w:line="276" w:lineRule="auto"/>
        <w:rPr>
          <w:rFonts w:ascii="Calibri" w:eastAsia="Calibri" w:hAnsi="Calibri" w:cs="Calibri"/>
          <w:sz w:val="22"/>
        </w:rPr>
      </w:pPr>
    </w:p>
    <w:p w:rsidR="00A3219A" w:rsidRDefault="005D0324" w:rsidP="00BE7CF4">
      <w:pPr>
        <w:pStyle w:val="Titre2"/>
        <w:rPr>
          <w:rFonts w:eastAsia="Calibri"/>
          <w:sz w:val="22"/>
        </w:rPr>
      </w:pPr>
      <w:bookmarkStart w:id="8" w:name="_Toc403132928"/>
      <w:r>
        <w:rPr>
          <w:rFonts w:eastAsia="Calibri"/>
        </w:rPr>
        <w:t>Architecture logique</w:t>
      </w:r>
      <w:bookmarkEnd w:id="8"/>
    </w:p>
    <w:p w:rsidR="00A3219A" w:rsidRDefault="005D0324">
      <w:pPr>
        <w:spacing w:after="200" w:line="276" w:lineRule="auto"/>
        <w:rPr>
          <w:rFonts w:ascii="Calibri" w:eastAsia="Calibri" w:hAnsi="Calibri" w:cs="Calibri"/>
          <w:sz w:val="22"/>
        </w:rPr>
      </w:pPr>
      <w:r>
        <w:rPr>
          <w:rFonts w:ascii="Calibri" w:eastAsia="Calibri" w:hAnsi="Calibri" w:cs="Calibri"/>
          <w:sz w:val="22"/>
        </w:rPr>
        <w:t>L'architect</w:t>
      </w:r>
      <w:r w:rsidR="00977127">
        <w:rPr>
          <w:rFonts w:ascii="Calibri" w:eastAsia="Calibri" w:hAnsi="Calibri" w:cs="Calibri"/>
          <w:sz w:val="22"/>
        </w:rPr>
        <w:t>ure de l'application est peu éla</w:t>
      </w:r>
      <w:r>
        <w:rPr>
          <w:rFonts w:ascii="Calibri" w:eastAsia="Calibri" w:hAnsi="Calibri" w:cs="Calibri"/>
          <w:sz w:val="22"/>
        </w:rPr>
        <w:t xml:space="preserve">borée. Le fichier </w:t>
      </w:r>
      <w:proofErr w:type="spellStart"/>
      <w:r>
        <w:rPr>
          <w:rFonts w:ascii="Calibri" w:eastAsia="Calibri" w:hAnsi="Calibri" w:cs="Calibri"/>
          <w:sz w:val="22"/>
        </w:rPr>
        <w:t>index.php</w:t>
      </w:r>
      <w:proofErr w:type="spellEnd"/>
      <w:r>
        <w:rPr>
          <w:rFonts w:ascii="Calibri" w:eastAsia="Calibri" w:hAnsi="Calibri" w:cs="Calibri"/>
          <w:sz w:val="22"/>
        </w:rPr>
        <w:t xml:space="preserve"> contrôle la majeur</w:t>
      </w:r>
      <w:r w:rsidR="00977127">
        <w:rPr>
          <w:rFonts w:ascii="Calibri" w:eastAsia="Calibri" w:hAnsi="Calibri" w:cs="Calibri"/>
          <w:sz w:val="22"/>
        </w:rPr>
        <w:t>e</w:t>
      </w:r>
      <w:r>
        <w:rPr>
          <w:rFonts w:ascii="Calibri" w:eastAsia="Calibri" w:hAnsi="Calibri" w:cs="Calibri"/>
          <w:sz w:val="22"/>
        </w:rPr>
        <w:t xml:space="preserve"> partie de la logique décisionnelle de l'application. C'est lui qui redirige et effectue les demandes de création de comptes, de modification d'articles, de création de la base de données, d'authentification, etc.</w:t>
      </w:r>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Le fichier </w:t>
      </w:r>
      <w:proofErr w:type="spellStart"/>
      <w:r>
        <w:rPr>
          <w:rFonts w:ascii="Calibri" w:eastAsia="Calibri" w:hAnsi="Calibri" w:cs="Calibri"/>
          <w:sz w:val="22"/>
        </w:rPr>
        <w:t>index.php</w:t>
      </w:r>
      <w:proofErr w:type="spellEnd"/>
      <w:r>
        <w:rPr>
          <w:rFonts w:ascii="Calibri" w:eastAsia="Calibri" w:hAnsi="Calibri" w:cs="Calibri"/>
          <w:sz w:val="22"/>
        </w:rPr>
        <w:t>, après avoir exécuté sa logique</w:t>
      </w:r>
      <w:r w:rsidR="00BD7E32">
        <w:rPr>
          <w:rFonts w:ascii="Calibri" w:eastAsia="Calibri" w:hAnsi="Calibri" w:cs="Calibri"/>
          <w:sz w:val="22"/>
        </w:rPr>
        <w:t>,</w:t>
      </w:r>
      <w:r>
        <w:rPr>
          <w:rFonts w:ascii="Calibri" w:eastAsia="Calibri" w:hAnsi="Calibri" w:cs="Calibri"/>
          <w:sz w:val="22"/>
        </w:rPr>
        <w:t xml:space="preserve"> et s'il n'a pas redirigé vers une autre page, inclus alors </w:t>
      </w:r>
      <w:proofErr w:type="spellStart"/>
      <w:r>
        <w:rPr>
          <w:rFonts w:ascii="Calibri" w:eastAsia="Calibri" w:hAnsi="Calibri" w:cs="Calibri"/>
          <w:sz w:val="22"/>
        </w:rPr>
        <w:t>head.php</w:t>
      </w:r>
      <w:proofErr w:type="spellEnd"/>
      <w:r>
        <w:rPr>
          <w:rFonts w:ascii="Calibri" w:eastAsia="Calibri" w:hAnsi="Calibri" w:cs="Calibri"/>
          <w:sz w:val="22"/>
        </w:rPr>
        <w:t xml:space="preserve">, </w:t>
      </w:r>
      <w:proofErr w:type="spellStart"/>
      <w:r>
        <w:rPr>
          <w:rFonts w:ascii="Calibri" w:eastAsia="Calibri" w:hAnsi="Calibri" w:cs="Calibri"/>
          <w:sz w:val="22"/>
        </w:rPr>
        <w:t>body.php</w:t>
      </w:r>
      <w:proofErr w:type="spellEnd"/>
      <w:r>
        <w:rPr>
          <w:rFonts w:ascii="Calibri" w:eastAsia="Calibri" w:hAnsi="Calibri" w:cs="Calibri"/>
          <w:sz w:val="22"/>
        </w:rPr>
        <w:t xml:space="preserve"> et </w:t>
      </w:r>
      <w:proofErr w:type="spellStart"/>
      <w:r>
        <w:rPr>
          <w:rFonts w:ascii="Calibri" w:eastAsia="Calibri" w:hAnsi="Calibri" w:cs="Calibri"/>
          <w:sz w:val="22"/>
        </w:rPr>
        <w:t>foot.php</w:t>
      </w:r>
      <w:proofErr w:type="spellEnd"/>
      <w:r>
        <w:rPr>
          <w:rFonts w:ascii="Calibri" w:eastAsia="Calibri" w:hAnsi="Calibri" w:cs="Calibri"/>
          <w:sz w:val="22"/>
        </w:rPr>
        <w:t>.</w:t>
      </w:r>
    </w:p>
    <w:p w:rsidR="00A3219A" w:rsidRDefault="005D0324">
      <w:pPr>
        <w:spacing w:after="200" w:line="276" w:lineRule="auto"/>
        <w:rPr>
          <w:rFonts w:ascii="Calibri" w:eastAsia="Calibri" w:hAnsi="Calibri" w:cs="Calibri"/>
          <w:sz w:val="22"/>
        </w:rPr>
      </w:pPr>
      <w:proofErr w:type="spellStart"/>
      <w:r>
        <w:rPr>
          <w:rFonts w:ascii="Calibri" w:eastAsia="Calibri" w:hAnsi="Calibri" w:cs="Calibri"/>
          <w:sz w:val="22"/>
        </w:rPr>
        <w:t>head.php</w:t>
      </w:r>
      <w:proofErr w:type="spellEnd"/>
      <w:r>
        <w:rPr>
          <w:rFonts w:ascii="Calibri" w:eastAsia="Calibri" w:hAnsi="Calibri" w:cs="Calibri"/>
          <w:sz w:val="22"/>
        </w:rPr>
        <w:t xml:space="preserve"> Affiche la barre en haut du shop avec certains boutons sous certaines conditions (la personne est authentifiée, elle a des droits d'administration, etc.). Le fichier </w:t>
      </w:r>
      <w:proofErr w:type="spellStart"/>
      <w:r>
        <w:rPr>
          <w:rFonts w:ascii="Calibri" w:eastAsia="Calibri" w:hAnsi="Calibri" w:cs="Calibri"/>
          <w:sz w:val="22"/>
        </w:rPr>
        <w:t>foot.php</w:t>
      </w:r>
      <w:proofErr w:type="spellEnd"/>
      <w:r>
        <w:rPr>
          <w:rFonts w:ascii="Calibri" w:eastAsia="Calibri" w:hAnsi="Calibri" w:cs="Calibri"/>
          <w:sz w:val="22"/>
        </w:rPr>
        <w:t xml:space="preserve"> affiche uniquement le pied de page et ne fait rien d'autre de particulier.</w:t>
      </w:r>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Tout comme </w:t>
      </w:r>
      <w:proofErr w:type="spellStart"/>
      <w:r>
        <w:rPr>
          <w:rFonts w:ascii="Calibri" w:eastAsia="Calibri" w:hAnsi="Calibri" w:cs="Calibri"/>
          <w:sz w:val="22"/>
        </w:rPr>
        <w:t>index.php</w:t>
      </w:r>
      <w:proofErr w:type="spellEnd"/>
      <w:r>
        <w:rPr>
          <w:rFonts w:ascii="Calibri" w:eastAsia="Calibri" w:hAnsi="Calibri" w:cs="Calibri"/>
          <w:sz w:val="22"/>
        </w:rPr>
        <w:t xml:space="preserve">, </w:t>
      </w:r>
      <w:proofErr w:type="spellStart"/>
      <w:r>
        <w:rPr>
          <w:rFonts w:ascii="Calibri" w:eastAsia="Calibri" w:hAnsi="Calibri" w:cs="Calibri"/>
          <w:sz w:val="22"/>
        </w:rPr>
        <w:t>body.php</w:t>
      </w:r>
      <w:proofErr w:type="spellEnd"/>
      <w:r>
        <w:rPr>
          <w:rFonts w:ascii="Calibri" w:eastAsia="Calibri" w:hAnsi="Calibri" w:cs="Calibri"/>
          <w:sz w:val="22"/>
        </w:rPr>
        <w:t xml:space="preserve"> concentre une partie substantielle de la logique. Contrairement à </w:t>
      </w:r>
      <w:proofErr w:type="spellStart"/>
      <w:r>
        <w:rPr>
          <w:rFonts w:ascii="Calibri" w:eastAsia="Calibri" w:hAnsi="Calibri" w:cs="Calibri"/>
          <w:sz w:val="22"/>
        </w:rPr>
        <w:t>index.php</w:t>
      </w:r>
      <w:proofErr w:type="spellEnd"/>
      <w:r>
        <w:rPr>
          <w:rFonts w:ascii="Calibri" w:eastAsia="Calibri" w:hAnsi="Calibri" w:cs="Calibri"/>
          <w:sz w:val="22"/>
        </w:rPr>
        <w:t xml:space="preserve"> qui effectuera plutôt des opérations, </w:t>
      </w:r>
      <w:proofErr w:type="spellStart"/>
      <w:r>
        <w:rPr>
          <w:rFonts w:ascii="Calibri" w:eastAsia="Calibri" w:hAnsi="Calibri" w:cs="Calibri"/>
          <w:sz w:val="22"/>
        </w:rPr>
        <w:t>body.php</w:t>
      </w:r>
      <w:proofErr w:type="spellEnd"/>
      <w:r>
        <w:rPr>
          <w:rFonts w:ascii="Calibri" w:eastAsia="Calibri" w:hAnsi="Calibri" w:cs="Calibri"/>
          <w:sz w:val="22"/>
        </w:rPr>
        <w:t xml:space="preserve"> </w:t>
      </w:r>
      <w:r w:rsidR="00BD7E32">
        <w:rPr>
          <w:rFonts w:ascii="Calibri" w:eastAsia="Calibri" w:hAnsi="Calibri" w:cs="Calibri"/>
          <w:sz w:val="22"/>
        </w:rPr>
        <w:t>inclura</w:t>
      </w:r>
      <w:r>
        <w:rPr>
          <w:rFonts w:ascii="Calibri" w:eastAsia="Calibri" w:hAnsi="Calibri" w:cs="Calibri"/>
          <w:sz w:val="22"/>
        </w:rPr>
        <w:t xml:space="preserve"> d'autres fichiers pour modifier l'affichage en fonction de la req</w:t>
      </w:r>
      <w:r w:rsidR="00BD7E32">
        <w:rPr>
          <w:rFonts w:ascii="Calibri" w:eastAsia="Calibri" w:hAnsi="Calibri" w:cs="Calibri"/>
          <w:sz w:val="22"/>
        </w:rPr>
        <w:t>uête (liste des articles, liste</w:t>
      </w:r>
      <w:r>
        <w:rPr>
          <w:rFonts w:ascii="Calibri" w:eastAsia="Calibri" w:hAnsi="Calibri" w:cs="Calibri"/>
          <w:sz w:val="22"/>
        </w:rPr>
        <w:t xml:space="preserve"> des comptes, des commandes, etc</w:t>
      </w:r>
      <w:r w:rsidR="00BD7E32">
        <w:rPr>
          <w:rFonts w:ascii="Calibri" w:eastAsia="Calibri" w:hAnsi="Calibri" w:cs="Calibri"/>
          <w:sz w:val="22"/>
        </w:rPr>
        <w:t>.</w:t>
      </w:r>
      <w:r>
        <w:rPr>
          <w:rFonts w:ascii="Calibri" w:eastAsia="Calibri" w:hAnsi="Calibri" w:cs="Calibri"/>
          <w:sz w:val="22"/>
        </w:rPr>
        <w:t>).</w:t>
      </w:r>
    </w:p>
    <w:p w:rsidR="00803EA0" w:rsidRDefault="005D0324">
      <w:pPr>
        <w:spacing w:after="200" w:line="276" w:lineRule="auto"/>
        <w:rPr>
          <w:rFonts w:ascii="Calibri" w:eastAsia="Calibri" w:hAnsi="Calibri" w:cs="Calibri"/>
          <w:sz w:val="22"/>
        </w:rPr>
      </w:pPr>
      <w:r>
        <w:rPr>
          <w:rFonts w:ascii="Calibri" w:eastAsia="Calibri" w:hAnsi="Calibri" w:cs="Calibri"/>
          <w:sz w:val="22"/>
        </w:rPr>
        <w:t xml:space="preserve">Les fichiers inclus par </w:t>
      </w:r>
      <w:proofErr w:type="spellStart"/>
      <w:r>
        <w:rPr>
          <w:rFonts w:ascii="Calibri" w:eastAsia="Calibri" w:hAnsi="Calibri" w:cs="Calibri"/>
          <w:sz w:val="22"/>
        </w:rPr>
        <w:t>body.ph</w:t>
      </w:r>
      <w:r w:rsidR="000402E9">
        <w:rPr>
          <w:rFonts w:ascii="Calibri" w:eastAsia="Calibri" w:hAnsi="Calibri" w:cs="Calibri"/>
          <w:sz w:val="22"/>
        </w:rPr>
        <w:t>p</w:t>
      </w:r>
      <w:proofErr w:type="spellEnd"/>
      <w:r w:rsidR="000402E9">
        <w:rPr>
          <w:rFonts w:ascii="Calibri" w:eastAsia="Calibri" w:hAnsi="Calibri" w:cs="Calibri"/>
          <w:sz w:val="22"/>
        </w:rPr>
        <w:t xml:space="preserve"> se chargent ensuite d'interpré</w:t>
      </w:r>
      <w:r>
        <w:rPr>
          <w:rFonts w:ascii="Calibri" w:eastAsia="Calibri" w:hAnsi="Calibri" w:cs="Calibri"/>
          <w:sz w:val="22"/>
        </w:rPr>
        <w:t>ter de petites modifications d'affichage en fonction de la requête (filtre sur une liste, commandes selon leur statut, etc.).</w:t>
      </w:r>
    </w:p>
    <w:p w:rsidR="00A3219A" w:rsidRDefault="00A3219A">
      <w:pPr>
        <w:spacing w:after="200" w:line="276" w:lineRule="auto"/>
        <w:rPr>
          <w:rFonts w:ascii="Calibri" w:eastAsia="Calibri" w:hAnsi="Calibri" w:cs="Calibri"/>
          <w:sz w:val="22"/>
        </w:rPr>
      </w:pPr>
    </w:p>
    <w:p w:rsidR="00A3219A" w:rsidRDefault="005D0324" w:rsidP="00BE7CF4">
      <w:pPr>
        <w:pStyle w:val="Titre2"/>
        <w:rPr>
          <w:rFonts w:eastAsia="Calibri"/>
        </w:rPr>
      </w:pPr>
      <w:bookmarkStart w:id="9" w:name="_Toc403132929"/>
      <w:r>
        <w:rPr>
          <w:rFonts w:eastAsia="Calibri"/>
        </w:rPr>
        <w:lastRenderedPageBreak/>
        <w:t>Séparation Access et MySQL</w:t>
      </w:r>
      <w:bookmarkEnd w:id="9"/>
    </w:p>
    <w:p w:rsidR="00A3219A" w:rsidRDefault="005D0324">
      <w:pPr>
        <w:spacing w:after="200" w:line="276" w:lineRule="auto"/>
        <w:rPr>
          <w:rFonts w:ascii="Calibri" w:eastAsia="Calibri" w:hAnsi="Calibri" w:cs="Calibri"/>
          <w:sz w:val="22"/>
        </w:rPr>
      </w:pPr>
      <w:r>
        <w:rPr>
          <w:rFonts w:ascii="Calibri" w:eastAsia="Calibri" w:hAnsi="Calibri" w:cs="Calibri"/>
          <w:sz w:val="22"/>
        </w:rPr>
        <w:t xml:space="preserve">Comme demandé dans le cahier des charges, l'authentification des utilisateurs se fait en utilisant une base de données Microsoft Access. Celle-ci possède une table contenant une liste de personnes et trois colonnes : le login, le hash du mot de passe et le </w:t>
      </w:r>
      <w:proofErr w:type="spellStart"/>
      <w:r>
        <w:rPr>
          <w:rFonts w:ascii="Calibri" w:eastAsia="Calibri" w:hAnsi="Calibri" w:cs="Calibri"/>
          <w:sz w:val="22"/>
        </w:rPr>
        <w:t>salt</w:t>
      </w:r>
      <w:proofErr w:type="spellEnd"/>
      <w:r>
        <w:rPr>
          <w:rFonts w:ascii="Calibri" w:eastAsia="Calibri" w:hAnsi="Calibri" w:cs="Calibri"/>
          <w:sz w:val="22"/>
        </w:rPr>
        <w:t xml:space="preserve"> correspondant. La base MySQL (cf</w:t>
      </w:r>
      <w:r w:rsidR="00B52FF7">
        <w:rPr>
          <w:rFonts w:ascii="Calibri" w:eastAsia="Calibri" w:hAnsi="Calibri" w:cs="Calibri"/>
          <w:sz w:val="22"/>
        </w:rPr>
        <w:t>.</w:t>
      </w:r>
      <w:r>
        <w:rPr>
          <w:rFonts w:ascii="Calibri" w:eastAsia="Calibri" w:hAnsi="Calibri" w:cs="Calibri"/>
          <w:sz w:val="22"/>
        </w:rPr>
        <w:t xml:space="preserve"> MLD) possède aussi une table de personnes, mais elle ne peut pas être utilisée pour authentifier une personne, car elle n'a aucune colonne pour le mot de passe. Le "lien" entre la partie de la personne stockée dans Access et celle dans MySQL et fait en utilisant le login de la personne.</w:t>
      </w:r>
    </w:p>
    <w:p w:rsidR="00A3219A" w:rsidRDefault="005D0324">
      <w:pPr>
        <w:spacing w:after="200" w:line="276" w:lineRule="auto"/>
        <w:rPr>
          <w:rFonts w:ascii="Calibri" w:eastAsia="Calibri" w:hAnsi="Calibri" w:cs="Calibri"/>
          <w:sz w:val="22"/>
        </w:rPr>
      </w:pPr>
      <w:r>
        <w:rPr>
          <w:rFonts w:ascii="Calibri" w:eastAsia="Calibri" w:hAnsi="Calibri" w:cs="Calibri"/>
          <w:sz w:val="22"/>
        </w:rPr>
        <w:t>Quand un utilisateur s'authentifie, la base Access est donc utilisée. Ensuite, quand il crée des commandes, commentaires, ou qu'il modifie certaines parties de son profil (nom, prénom, adresse, e-mail), c'est la base MySQL qui est utilis</w:t>
      </w:r>
      <w:r w:rsidR="00AC1885">
        <w:rPr>
          <w:rFonts w:ascii="Calibri" w:eastAsia="Calibri" w:hAnsi="Calibri" w:cs="Calibri"/>
          <w:sz w:val="22"/>
        </w:rPr>
        <w:t>ée. S'il modifie son mot de pas</w:t>
      </w:r>
      <w:r>
        <w:rPr>
          <w:rFonts w:ascii="Calibri" w:eastAsia="Calibri" w:hAnsi="Calibri" w:cs="Calibri"/>
          <w:sz w:val="22"/>
        </w:rPr>
        <w:t>se, ce sera à nouveau Access.</w:t>
      </w:r>
    </w:p>
    <w:p w:rsidR="00803EA0" w:rsidRDefault="005D0324">
      <w:pPr>
        <w:spacing w:after="200" w:line="276" w:lineRule="auto"/>
        <w:rPr>
          <w:rFonts w:ascii="Calibri" w:eastAsia="Calibri" w:hAnsi="Calibri" w:cs="Calibri"/>
          <w:sz w:val="22"/>
        </w:rPr>
      </w:pPr>
      <w:r>
        <w:rPr>
          <w:rFonts w:ascii="Calibri" w:eastAsia="Calibri" w:hAnsi="Calibri" w:cs="Calibri"/>
          <w:sz w:val="22"/>
        </w:rPr>
        <w:t>La base Access, en étant séparée de la partie "métier", agit donc un peu comme une source d'authentification externe qui se charge uniquement d'indiquer si une tentative d'authentification a échoué ou non.</w:t>
      </w:r>
    </w:p>
    <w:p w:rsidR="00A3219A" w:rsidRDefault="00A3219A">
      <w:pPr>
        <w:spacing w:after="200" w:line="276" w:lineRule="auto"/>
        <w:rPr>
          <w:rFonts w:ascii="Calibri" w:eastAsia="Calibri" w:hAnsi="Calibri" w:cs="Calibri"/>
          <w:sz w:val="22"/>
        </w:rPr>
      </w:pPr>
    </w:p>
    <w:p w:rsidR="00A3219A" w:rsidRDefault="005D0324" w:rsidP="00BE7CF4">
      <w:pPr>
        <w:pStyle w:val="Titre2"/>
        <w:rPr>
          <w:rFonts w:eastAsia="Calibri"/>
        </w:rPr>
      </w:pPr>
      <w:bookmarkStart w:id="10" w:name="_Toc403132930"/>
      <w:r>
        <w:rPr>
          <w:rFonts w:eastAsia="Calibri"/>
        </w:rPr>
        <w:t>Modélisation SQL</w:t>
      </w:r>
      <w:bookmarkEnd w:id="10"/>
    </w:p>
    <w:p w:rsidR="00A3219A" w:rsidRDefault="005D0324">
      <w:pPr>
        <w:spacing w:after="200" w:line="276" w:lineRule="auto"/>
        <w:rPr>
          <w:rFonts w:ascii="Calibri" w:eastAsia="Calibri" w:hAnsi="Calibri" w:cs="Calibri"/>
          <w:sz w:val="22"/>
        </w:rPr>
      </w:pPr>
      <w:r>
        <w:rPr>
          <w:rFonts w:ascii="Calibri" w:eastAsia="Calibri" w:hAnsi="Calibri" w:cs="Calibri"/>
          <w:sz w:val="22"/>
        </w:rPr>
        <w:t>En suivant les règles de Merise, le MCD a été dessiné pour modéliser conceptuellement les données du site. Il y a des personnes, qui sont d'un certain type (utilisateur, administrateur). Il y a aussi des articles qui sont en vente et sont d'une seule catégorie. Les personnes commandent des articles avec une quantité et à un certain prix. La commande résultante a une adresse de facturation et un</w:t>
      </w:r>
      <w:r w:rsidR="00043328">
        <w:rPr>
          <w:rFonts w:ascii="Calibri" w:eastAsia="Calibri" w:hAnsi="Calibri" w:cs="Calibri"/>
          <w:sz w:val="22"/>
        </w:rPr>
        <w:t>e de livraison qui correspondent</w:t>
      </w:r>
      <w:r>
        <w:rPr>
          <w:rFonts w:ascii="Calibri" w:eastAsia="Calibri" w:hAnsi="Calibri" w:cs="Calibri"/>
          <w:sz w:val="22"/>
        </w:rPr>
        <w:t xml:space="preserve"> à celles de la personne. La commande a aussi un statut. La personne peut aussi commenter les articles. Ces commentaires sont affichables ou non par l'administrateur.</w:t>
      </w:r>
      <w:r>
        <w:rPr>
          <w:rFonts w:ascii="Calibri" w:eastAsia="Calibri" w:hAnsi="Calibri" w:cs="Calibri"/>
          <w:sz w:val="22"/>
        </w:rPr>
        <w:br/>
        <w:t>Une fois qu'une commande a été faite, la modification du prix de vente d'un article ou d'une adresse de la personne n'aura pas d'effet sur celle-ci, car ces données ont été préalablement copiées dans les tables intermédiaires de relation.</w:t>
      </w:r>
      <w:bookmarkStart w:id="11" w:name="_GoBack"/>
      <w:bookmarkEnd w:id="11"/>
    </w:p>
    <w:p w:rsidR="003E1219" w:rsidRDefault="005D0324">
      <w:pPr>
        <w:spacing w:after="200" w:line="276" w:lineRule="auto"/>
        <w:rPr>
          <w:rFonts w:ascii="Calibri" w:eastAsia="Calibri" w:hAnsi="Calibri" w:cs="Calibri"/>
          <w:sz w:val="22"/>
        </w:rPr>
      </w:pPr>
      <w:bookmarkStart w:id="12" w:name="_Toc403132931"/>
      <w:r w:rsidRPr="00835465">
        <w:rPr>
          <w:rStyle w:val="Titre3Car"/>
        </w:rPr>
        <w:t>Le cas des adresses, un problème intéressant</w:t>
      </w:r>
      <w:bookmarkEnd w:id="12"/>
      <w:r w:rsidRPr="00835465">
        <w:rPr>
          <w:rStyle w:val="Titre3Car"/>
        </w:rPr>
        <w:br/>
      </w:r>
      <w:r>
        <w:rPr>
          <w:rFonts w:ascii="Calibri" w:eastAsia="Calibri" w:hAnsi="Calibri" w:cs="Calibri"/>
          <w:sz w:val="22"/>
        </w:rPr>
        <w:t>L'entité des adresse</w:t>
      </w:r>
      <w:r w:rsidR="00E974D5">
        <w:rPr>
          <w:rFonts w:ascii="Calibri" w:eastAsia="Calibri" w:hAnsi="Calibri" w:cs="Calibri"/>
          <w:sz w:val="22"/>
        </w:rPr>
        <w:t>s</w:t>
      </w:r>
      <w:r>
        <w:rPr>
          <w:rFonts w:ascii="Calibri" w:eastAsia="Calibri" w:hAnsi="Calibri" w:cs="Calibri"/>
          <w:sz w:val="22"/>
        </w:rPr>
        <w:t xml:space="preserve"> n'est pas normalisée à 100%. En effet, comme nous nous trouvons dans le cas d'un shop, il n'est pas important d'avoir un</w:t>
      </w:r>
      <w:r w:rsidR="00293F0E">
        <w:rPr>
          <w:rFonts w:ascii="Calibri" w:eastAsia="Calibri" w:hAnsi="Calibri" w:cs="Calibri"/>
          <w:sz w:val="22"/>
        </w:rPr>
        <w:t>e</w:t>
      </w:r>
      <w:r>
        <w:rPr>
          <w:rFonts w:ascii="Calibri" w:eastAsia="Calibri" w:hAnsi="Calibri" w:cs="Calibri"/>
          <w:sz w:val="22"/>
        </w:rPr>
        <w:t xml:space="preserve"> table séparée pour les localités, les rues ou encore les numéros postaux. Une telle granularité serait utile pour une entreprise telle que la poste ou une commune. Cependant ce n'est pas le cas ici, car il faut juste avoir une adresse de livraison et de facturation. Il pourr</w:t>
      </w:r>
      <w:r w:rsidR="00293F0E">
        <w:rPr>
          <w:rFonts w:ascii="Calibri" w:eastAsia="Calibri" w:hAnsi="Calibri" w:cs="Calibri"/>
          <w:sz w:val="22"/>
        </w:rPr>
        <w:t>ai</w:t>
      </w:r>
      <w:r>
        <w:rPr>
          <w:rFonts w:ascii="Calibri" w:eastAsia="Calibri" w:hAnsi="Calibri" w:cs="Calibri"/>
          <w:sz w:val="22"/>
        </w:rPr>
        <w:t>t même être envisageable de mettre l'adresse com</w:t>
      </w:r>
      <w:r w:rsidR="00293F0E">
        <w:rPr>
          <w:rFonts w:ascii="Calibri" w:eastAsia="Calibri" w:hAnsi="Calibri" w:cs="Calibri"/>
          <w:sz w:val="22"/>
        </w:rPr>
        <w:t>plète dans un champ</w:t>
      </w:r>
      <w:r>
        <w:rPr>
          <w:rFonts w:ascii="Calibri" w:eastAsia="Calibri" w:hAnsi="Calibri" w:cs="Calibri"/>
          <w:sz w:val="22"/>
        </w:rPr>
        <w:t xml:space="preserve"> texte avec des retours à la ligne, car c'est le client qui sait le mieux comment formater l'adresse correctement pour les services postaux de son pays. Il peut en effet avoir des différences entre pays, et maintenir un modèle de données prenant en compte une centaine de systèmes postaux ainsi que la logique dans l'application aurait un coût prohibi</w:t>
      </w:r>
      <w:r w:rsidR="00293F0E">
        <w:rPr>
          <w:rFonts w:ascii="Calibri" w:eastAsia="Calibri" w:hAnsi="Calibri" w:cs="Calibri"/>
          <w:sz w:val="22"/>
        </w:rPr>
        <w:t>tif.</w:t>
      </w:r>
      <w:r w:rsidR="00293F0E">
        <w:rPr>
          <w:rFonts w:ascii="Calibri" w:eastAsia="Calibri" w:hAnsi="Calibri" w:cs="Calibri"/>
          <w:sz w:val="22"/>
        </w:rPr>
        <w:br/>
        <w:t xml:space="preserve">Cependant, il aurait quand </w:t>
      </w:r>
      <w:r w:rsidR="009A383E">
        <w:rPr>
          <w:rFonts w:ascii="Calibri" w:eastAsia="Calibri" w:hAnsi="Calibri" w:cs="Calibri"/>
          <w:sz w:val="22"/>
        </w:rPr>
        <w:t>même fallu</w:t>
      </w:r>
      <w:r>
        <w:rPr>
          <w:rFonts w:ascii="Calibri" w:eastAsia="Calibri" w:hAnsi="Calibri" w:cs="Calibri"/>
          <w:sz w:val="22"/>
        </w:rPr>
        <w:t xml:space="preserve"> avoir le pay</w:t>
      </w:r>
      <w:r w:rsidR="0052306C">
        <w:rPr>
          <w:rFonts w:ascii="Calibri" w:eastAsia="Calibri" w:hAnsi="Calibri" w:cs="Calibri"/>
          <w:sz w:val="22"/>
        </w:rPr>
        <w:t>s dans une table séparée et pré-</w:t>
      </w:r>
      <w:r>
        <w:rPr>
          <w:rFonts w:ascii="Calibri" w:eastAsia="Calibri" w:hAnsi="Calibri" w:cs="Calibri"/>
          <w:sz w:val="22"/>
        </w:rPr>
        <w:t>remplie, cela parce</w:t>
      </w:r>
      <w:r w:rsidR="0052306C">
        <w:rPr>
          <w:rFonts w:ascii="Calibri" w:eastAsia="Calibri" w:hAnsi="Calibri" w:cs="Calibri"/>
          <w:sz w:val="22"/>
        </w:rPr>
        <w:t xml:space="preserve"> </w:t>
      </w:r>
      <w:r>
        <w:rPr>
          <w:rFonts w:ascii="Calibri" w:eastAsia="Calibri" w:hAnsi="Calibri" w:cs="Calibri"/>
          <w:sz w:val="22"/>
        </w:rPr>
        <w:t>que le pays doit être reconnaissable par les services postaux du pays d'envoi. En effet, avoir un nom écrit en arabe ou mandarin ne doit pas être très pratique pour la</w:t>
      </w:r>
      <w:r w:rsidR="009A383E">
        <w:rPr>
          <w:rFonts w:ascii="Calibri" w:eastAsia="Calibri" w:hAnsi="Calibri" w:cs="Calibri"/>
          <w:sz w:val="22"/>
        </w:rPr>
        <w:t xml:space="preserve"> poste suisse, alors que le nom</w:t>
      </w:r>
      <w:r>
        <w:rPr>
          <w:rFonts w:ascii="Calibri" w:eastAsia="Calibri" w:hAnsi="Calibri" w:cs="Calibri"/>
          <w:sz w:val="22"/>
        </w:rPr>
        <w:t xml:space="preserve"> de la rue ou de la personne ne pose pas de problème, car c'est la poste de destination qui s'en charge.</w:t>
      </w:r>
    </w:p>
    <w:p w:rsidR="00835465" w:rsidRDefault="00835465">
      <w:pPr>
        <w:spacing w:after="200" w:line="276" w:lineRule="auto"/>
        <w:rPr>
          <w:rFonts w:ascii="Calibri" w:eastAsia="Calibri" w:hAnsi="Calibri" w:cs="Calibri"/>
          <w:sz w:val="22"/>
        </w:rPr>
      </w:pPr>
    </w:p>
    <w:p w:rsidR="00835465" w:rsidRDefault="00835465">
      <w:pPr>
        <w:spacing w:after="200" w:line="276" w:lineRule="auto"/>
        <w:rPr>
          <w:rFonts w:ascii="Calibri" w:eastAsia="Calibri" w:hAnsi="Calibri" w:cs="Calibri"/>
          <w:sz w:val="22"/>
        </w:rPr>
        <w:sectPr w:rsidR="00835465" w:rsidSect="00EB3993">
          <w:pgSz w:w="11906" w:h="16838"/>
          <w:pgMar w:top="1417" w:right="1417" w:bottom="1417" w:left="1417" w:header="708" w:footer="708" w:gutter="0"/>
          <w:cols w:space="708"/>
          <w:docGrid w:linePitch="326"/>
        </w:sectPr>
      </w:pPr>
    </w:p>
    <w:p w:rsidR="003E1219" w:rsidRDefault="003E1219">
      <w:pPr>
        <w:spacing w:after="200" w:line="276" w:lineRule="auto"/>
        <w:rPr>
          <w:rFonts w:ascii="Calibri" w:eastAsia="Calibri" w:hAnsi="Calibri" w:cs="Calibri"/>
          <w:sz w:val="22"/>
        </w:rPr>
      </w:pPr>
      <w:r>
        <w:rPr>
          <w:rFonts w:ascii="Calibri" w:eastAsia="Calibri" w:hAnsi="Calibri" w:cs="Calibri"/>
          <w:sz w:val="22"/>
        </w:rPr>
        <w:lastRenderedPageBreak/>
        <w:t>Voici le modèle conceptuel de données :</w:t>
      </w:r>
    </w:p>
    <w:p w:rsidR="003E1219" w:rsidRDefault="003E1219" w:rsidP="00835465">
      <w:pPr>
        <w:spacing w:after="200" w:line="276" w:lineRule="auto"/>
        <w:jc w:val="center"/>
        <w:rPr>
          <w:rFonts w:ascii="Calibri" w:eastAsia="Calibri" w:hAnsi="Calibri" w:cs="Calibri"/>
          <w:sz w:val="22"/>
        </w:rPr>
      </w:pPr>
      <w:r>
        <w:rPr>
          <w:rFonts w:ascii="Calibri" w:eastAsia="Calibri" w:hAnsi="Calibri" w:cs="Calibri"/>
          <w:noProof/>
          <w:sz w:val="22"/>
          <w:lang w:val="fr-CH" w:eastAsia="fr-CH"/>
        </w:rPr>
        <w:drawing>
          <wp:inline distT="0" distB="0" distL="0" distR="0" wp14:anchorId="31BD3D3F" wp14:editId="43E368A3">
            <wp:extent cx="8039100" cy="5377146"/>
            <wp:effectExtent l="0" t="0" r="0" b="0"/>
            <wp:docPr id="11" name="Image 11" descr="Macintosh HD:Users:guiiig:Desktop:m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guiiig:Desktop:mcd.png"/>
                    <pic:cNvPicPr>
                      <a:picLocks noChangeAspect="1" noChangeArrowheads="1"/>
                    </pic:cNvPicPr>
                  </pic:nvPicPr>
                  <pic:blipFill>
                    <a:blip r:embed="rId16"/>
                    <a:srcRect/>
                    <a:stretch>
                      <a:fillRect/>
                    </a:stretch>
                  </pic:blipFill>
                  <pic:spPr bwMode="auto">
                    <a:xfrm>
                      <a:off x="0" y="0"/>
                      <a:ext cx="8039100" cy="5377146"/>
                    </a:xfrm>
                    <a:prstGeom prst="rect">
                      <a:avLst/>
                    </a:prstGeom>
                    <a:noFill/>
                    <a:ln w="9525">
                      <a:noFill/>
                      <a:miter lim="800000"/>
                      <a:headEnd/>
                      <a:tailEnd/>
                    </a:ln>
                  </pic:spPr>
                </pic:pic>
              </a:graphicData>
            </a:graphic>
          </wp:inline>
        </w:drawing>
      </w:r>
    </w:p>
    <w:p w:rsidR="003E1219" w:rsidRDefault="003E1219">
      <w:pPr>
        <w:spacing w:after="200" w:line="276" w:lineRule="auto"/>
        <w:rPr>
          <w:rFonts w:ascii="Calibri" w:eastAsia="Calibri" w:hAnsi="Calibri" w:cs="Calibri"/>
          <w:sz w:val="22"/>
        </w:rPr>
      </w:pPr>
      <w:r>
        <w:rPr>
          <w:rFonts w:ascii="Calibri" w:eastAsia="Calibri" w:hAnsi="Calibri" w:cs="Calibri"/>
          <w:sz w:val="22"/>
        </w:rPr>
        <w:lastRenderedPageBreak/>
        <w:t>Ci-après le modèle logique de données :</w:t>
      </w:r>
    </w:p>
    <w:p w:rsidR="00835465" w:rsidRDefault="003E1219" w:rsidP="00835465">
      <w:pPr>
        <w:spacing w:after="200" w:line="276" w:lineRule="auto"/>
        <w:jc w:val="center"/>
        <w:rPr>
          <w:rFonts w:ascii="Calibri" w:eastAsia="Calibri" w:hAnsi="Calibri" w:cs="Calibri"/>
          <w:sz w:val="22"/>
        </w:rPr>
        <w:sectPr w:rsidR="00835465" w:rsidSect="00835465">
          <w:pgSz w:w="16838" w:h="11906" w:orient="landscape"/>
          <w:pgMar w:top="1417" w:right="1417" w:bottom="1417" w:left="1417" w:header="708" w:footer="708" w:gutter="0"/>
          <w:cols w:space="708"/>
          <w:docGrid w:linePitch="326"/>
        </w:sectPr>
      </w:pPr>
      <w:r>
        <w:rPr>
          <w:rFonts w:ascii="Calibri" w:eastAsia="Calibri" w:hAnsi="Calibri" w:cs="Calibri"/>
          <w:noProof/>
          <w:sz w:val="22"/>
          <w:lang w:val="fr-CH" w:eastAsia="fr-CH"/>
        </w:rPr>
        <w:drawing>
          <wp:inline distT="0" distB="0" distL="0" distR="0" wp14:anchorId="06320B63" wp14:editId="48EB8418">
            <wp:extent cx="8260363" cy="5397500"/>
            <wp:effectExtent l="0" t="0" r="0" b="0"/>
            <wp:docPr id="12" name="Image 12" descr="Macintosh HD:Users:guiiig:Desktop:MLD_améli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guiiig:Desktop:MLD_amélioré.png"/>
                    <pic:cNvPicPr>
                      <a:picLocks noChangeAspect="1" noChangeArrowheads="1"/>
                    </pic:cNvPicPr>
                  </pic:nvPicPr>
                  <pic:blipFill>
                    <a:blip r:embed="rId17"/>
                    <a:srcRect/>
                    <a:stretch>
                      <a:fillRect/>
                    </a:stretch>
                  </pic:blipFill>
                  <pic:spPr bwMode="auto">
                    <a:xfrm>
                      <a:off x="0" y="0"/>
                      <a:ext cx="8260363" cy="5397500"/>
                    </a:xfrm>
                    <a:prstGeom prst="rect">
                      <a:avLst/>
                    </a:prstGeom>
                    <a:noFill/>
                    <a:ln w="9525">
                      <a:noFill/>
                      <a:miter lim="800000"/>
                      <a:headEnd/>
                      <a:tailEnd/>
                    </a:ln>
                  </pic:spPr>
                </pic:pic>
              </a:graphicData>
            </a:graphic>
          </wp:inline>
        </w:drawing>
      </w:r>
    </w:p>
    <w:p w:rsidR="00A3219A" w:rsidRDefault="005D0324" w:rsidP="00BE7CF4">
      <w:pPr>
        <w:pStyle w:val="Titre2"/>
        <w:rPr>
          <w:rFonts w:eastAsia="Calibri"/>
        </w:rPr>
      </w:pPr>
      <w:bookmarkStart w:id="13" w:name="_Toc403132932"/>
      <w:r>
        <w:rPr>
          <w:rFonts w:eastAsia="Calibri"/>
        </w:rPr>
        <w:lastRenderedPageBreak/>
        <w:t>Technique SQL</w:t>
      </w:r>
      <w:bookmarkEnd w:id="13"/>
    </w:p>
    <w:p w:rsidR="00644965" w:rsidRDefault="005D0324" w:rsidP="00644965">
      <w:pPr>
        <w:spacing w:after="200" w:line="276" w:lineRule="auto"/>
        <w:rPr>
          <w:rFonts w:ascii="Calibri" w:eastAsia="Calibri" w:hAnsi="Calibri" w:cs="Calibri"/>
          <w:color w:val="0000FF"/>
          <w:sz w:val="22"/>
          <w:u w:val="single"/>
        </w:rPr>
      </w:pPr>
      <w:r>
        <w:rPr>
          <w:rFonts w:ascii="Calibri" w:eastAsia="Calibri" w:hAnsi="Calibri" w:cs="Calibri"/>
          <w:sz w:val="22"/>
        </w:rPr>
        <w:t xml:space="preserve">Le moteur utilisé est </w:t>
      </w:r>
      <w:proofErr w:type="spellStart"/>
      <w:r>
        <w:rPr>
          <w:rFonts w:ascii="Calibri" w:eastAsia="Calibri" w:hAnsi="Calibri" w:cs="Calibri"/>
          <w:sz w:val="22"/>
        </w:rPr>
        <w:t>InnoDB</w:t>
      </w:r>
      <w:proofErr w:type="spellEnd"/>
      <w:r>
        <w:rPr>
          <w:rFonts w:ascii="Calibri" w:eastAsia="Calibri" w:hAnsi="Calibri" w:cs="Calibri"/>
          <w:sz w:val="22"/>
        </w:rPr>
        <w:t xml:space="preserve">, il nous permet </w:t>
      </w:r>
      <w:r w:rsidR="007F2478">
        <w:rPr>
          <w:rFonts w:ascii="Calibri" w:eastAsia="Calibri" w:hAnsi="Calibri" w:cs="Calibri"/>
          <w:sz w:val="22"/>
        </w:rPr>
        <w:t>de faire respecter, entre autre</w:t>
      </w:r>
      <w:r>
        <w:rPr>
          <w:rFonts w:ascii="Calibri" w:eastAsia="Calibri" w:hAnsi="Calibri" w:cs="Calibri"/>
          <w:sz w:val="22"/>
        </w:rPr>
        <w:t>, les contraintes référentielles et de pouvoir utiliser des transactions.</w:t>
      </w:r>
      <w:r>
        <w:rPr>
          <w:rFonts w:ascii="Calibri" w:eastAsia="Calibri" w:hAnsi="Calibri" w:cs="Calibri"/>
          <w:sz w:val="22"/>
        </w:rPr>
        <w:br/>
        <w:t>Les chaînes de caractères</w:t>
      </w:r>
      <w:r w:rsidR="007F2478">
        <w:rPr>
          <w:rFonts w:ascii="Calibri" w:eastAsia="Calibri" w:hAnsi="Calibri" w:cs="Calibri"/>
          <w:sz w:val="22"/>
        </w:rPr>
        <w:t xml:space="preserve"> sont encodées en UTF-8. Le jeu</w:t>
      </w:r>
      <w:r>
        <w:rPr>
          <w:rFonts w:ascii="Calibri" w:eastAsia="Calibri" w:hAnsi="Calibri" w:cs="Calibri"/>
          <w:sz w:val="22"/>
        </w:rPr>
        <w:t xml:space="preserve"> de caractères utf8mb4 est utilisé pour avoir un su</w:t>
      </w:r>
      <w:r w:rsidR="007476D5">
        <w:rPr>
          <w:rFonts w:ascii="Calibri" w:eastAsia="Calibri" w:hAnsi="Calibri" w:cs="Calibri"/>
          <w:sz w:val="22"/>
        </w:rPr>
        <w:t>pport complet d'UTF-8 par MySQL</w:t>
      </w:r>
      <w:r>
        <w:rPr>
          <w:rFonts w:ascii="Calibri" w:eastAsia="Calibri" w:hAnsi="Calibri" w:cs="Calibri"/>
          <w:sz w:val="22"/>
        </w:rPr>
        <w:t xml:space="preserve"> </w:t>
      </w:r>
      <w:r w:rsidR="007476D5">
        <w:rPr>
          <w:rFonts w:ascii="Calibri" w:eastAsia="Calibri" w:hAnsi="Calibri" w:cs="Calibri"/>
          <w:sz w:val="22"/>
        </w:rPr>
        <w:t>(c</w:t>
      </w:r>
      <w:r>
        <w:rPr>
          <w:rFonts w:ascii="Calibri" w:eastAsia="Calibri" w:hAnsi="Calibri" w:cs="Calibri"/>
          <w:sz w:val="22"/>
        </w:rPr>
        <w:t>f</w:t>
      </w:r>
      <w:r w:rsidR="007476D5">
        <w:rPr>
          <w:rFonts w:ascii="Calibri" w:eastAsia="Calibri" w:hAnsi="Calibri" w:cs="Calibri"/>
          <w:sz w:val="22"/>
        </w:rPr>
        <w:t>.</w:t>
      </w:r>
      <w:r>
        <w:rPr>
          <w:rFonts w:ascii="Calibri" w:eastAsia="Calibri" w:hAnsi="Calibri" w:cs="Calibri"/>
          <w:sz w:val="22"/>
        </w:rPr>
        <w:t xml:space="preserve"> </w:t>
      </w:r>
      <w:hyperlink r:id="rId18">
        <w:r>
          <w:rPr>
            <w:rFonts w:ascii="Calibri" w:eastAsia="Calibri" w:hAnsi="Calibri" w:cs="Calibri"/>
            <w:color w:val="0000FF"/>
            <w:sz w:val="22"/>
            <w:u w:val="single"/>
          </w:rPr>
          <w:t>http://dev.mysql.com/doc/refman/5.5/en/charset-unicode-utf8mb4.html</w:t>
        </w:r>
      </w:hyperlink>
      <w:r w:rsidR="007476D5">
        <w:t>).</w:t>
      </w:r>
    </w:p>
    <w:p w:rsidR="00AC5F93" w:rsidRPr="00644965" w:rsidRDefault="00AC5F93" w:rsidP="00644965">
      <w:pPr>
        <w:spacing w:after="200" w:line="276" w:lineRule="auto"/>
        <w:rPr>
          <w:rFonts w:ascii="Calibri" w:eastAsia="Calibri" w:hAnsi="Calibri" w:cs="Calibri"/>
          <w:color w:val="0000FF"/>
          <w:sz w:val="22"/>
          <w:u w:val="single"/>
        </w:rPr>
      </w:pPr>
    </w:p>
    <w:p w:rsidR="00AC5F93" w:rsidRDefault="00AC5F93" w:rsidP="00EF1476">
      <w:pPr>
        <w:pStyle w:val="Titre2"/>
      </w:pPr>
      <w:bookmarkStart w:id="14" w:name="_Toc403132933"/>
      <w:r>
        <w:t>Normes, standards et syntaxe du code</w:t>
      </w:r>
      <w:bookmarkEnd w:id="14"/>
    </w:p>
    <w:p w:rsidR="00AC5F93" w:rsidRDefault="00AC5F93" w:rsidP="00AC5F93">
      <w:r>
        <w:t xml:space="preserve">Afin d’avoir un code propre et « uniforme », nous avons décidé de se référer au site internet « PHP the right </w:t>
      </w:r>
      <w:proofErr w:type="spellStart"/>
      <w:r>
        <w:t>way</w:t>
      </w:r>
      <w:proofErr w:type="spellEnd"/>
      <w:r>
        <w:t> » (</w:t>
      </w:r>
      <w:hyperlink r:id="rId19" w:anchor="code_style_guide" w:history="1">
        <w:r w:rsidRPr="00D13BA2">
          <w:rPr>
            <w:rStyle w:val="Lienhypertexte"/>
          </w:rPr>
          <w:t>http://www.phptherightway.com/#code_style_guide</w:t>
        </w:r>
      </w:hyperlink>
      <w:proofErr w:type="gramStart"/>
      <w:r>
        <w:t>) .</w:t>
      </w:r>
      <w:proofErr w:type="gramEnd"/>
    </w:p>
    <w:p w:rsidR="00AC5F93" w:rsidRDefault="00AC5F93" w:rsidP="00AC5F93">
      <w:r>
        <w:t xml:space="preserve">Grace à cette méthodologie, nous avons pu mieux nous retrouver dans le code des autres et ainsi optimiser le temps passé lors les éventuels débogages. </w:t>
      </w:r>
    </w:p>
    <w:p w:rsidR="00AC5F93" w:rsidRDefault="00AC5F93" w:rsidP="00AC5F93">
      <w:r>
        <w:t>Par exemple, pour la nomination des variables, nous avons choisi le « </w:t>
      </w:r>
      <w:proofErr w:type="spellStart"/>
      <w:r>
        <w:t>CamelCase</w:t>
      </w:r>
      <w:proofErr w:type="spellEnd"/>
      <w:r>
        <w:t> » (une majuscule sépare les mots entre eux). Ces variables sont aussi déclarées en français.</w:t>
      </w:r>
    </w:p>
    <w:p w:rsidR="00AC5F93" w:rsidRDefault="00AC5F93" w:rsidP="00AC5F93">
      <w:r>
        <w:t xml:space="preserve">L’encodage est bien entendu en UTF-8 pour éviter de s’embêter avec les accents et autres imprévus dans le texte. </w:t>
      </w:r>
    </w:p>
    <w:p w:rsidR="00AC5F93" w:rsidRDefault="00AC5F93">
      <w:pPr>
        <w:spacing w:after="200" w:line="276" w:lineRule="auto"/>
        <w:rPr>
          <w:rFonts w:ascii="Calibri" w:eastAsia="Calibri" w:hAnsi="Calibri" w:cs="Calibri"/>
          <w:sz w:val="22"/>
        </w:rPr>
      </w:pPr>
    </w:p>
    <w:p w:rsidR="00A3219A" w:rsidRPr="00EF1476" w:rsidRDefault="005D0324" w:rsidP="00EF1476">
      <w:pPr>
        <w:pStyle w:val="Titre2"/>
        <w:rPr>
          <w:rFonts w:eastAsia="Cambria"/>
        </w:rPr>
      </w:pPr>
      <w:bookmarkStart w:id="15" w:name="_Toc403132934"/>
      <w:r>
        <w:rPr>
          <w:rFonts w:eastAsia="Cambria"/>
        </w:rPr>
        <w:t>Références, aides et source</w:t>
      </w:r>
      <w:bookmarkEnd w:id="15"/>
    </w:p>
    <w:p w:rsidR="00AC5F93" w:rsidRDefault="00AC5F93" w:rsidP="00AC5F93">
      <w:r>
        <w:t>Les principaux sites qui nous le plus aidé pour construire ce projet ont été :</w:t>
      </w:r>
    </w:p>
    <w:p w:rsidR="00AC5F93" w:rsidRDefault="00AC5F93" w:rsidP="00AC5F93"/>
    <w:p w:rsidR="00AC5F93" w:rsidRDefault="00AC5F93" w:rsidP="00AC5F93">
      <w:pPr>
        <w:pStyle w:val="Paragraphedeliste"/>
        <w:numPr>
          <w:ilvl w:val="0"/>
          <w:numId w:val="3"/>
        </w:numPr>
      </w:pPr>
      <w:r>
        <w:t>PHP.net , la référence en matière de PHP</w:t>
      </w:r>
    </w:p>
    <w:p w:rsidR="00AC5F93" w:rsidRDefault="00AC5F93" w:rsidP="00AC5F93">
      <w:pPr>
        <w:pStyle w:val="Paragraphedeliste"/>
        <w:numPr>
          <w:ilvl w:val="0"/>
          <w:numId w:val="3"/>
        </w:numPr>
      </w:pPr>
      <w:r>
        <w:t>StackOverFlow, qui nous a permis de résoudre certains problèmes survenus</w:t>
      </w:r>
    </w:p>
    <w:p w:rsidR="00AC5F93" w:rsidRDefault="00AC5F93" w:rsidP="00AC5F93">
      <w:pPr>
        <w:pStyle w:val="Paragraphedeliste"/>
        <w:numPr>
          <w:ilvl w:val="0"/>
          <w:numId w:val="3"/>
        </w:numPr>
      </w:pPr>
      <w:r>
        <w:t>OpenClassRoom, site en français avec de bons tutoriels. Vous noterez également que la partie flux RSS est basée su</w:t>
      </w:r>
      <w:r w:rsidR="00A53B0A">
        <w:t>r du code provenant de ce site.</w:t>
      </w:r>
    </w:p>
    <w:p w:rsidR="00A3219A" w:rsidRPr="00AC5F93" w:rsidRDefault="00A3219A">
      <w:pPr>
        <w:spacing w:after="200" w:line="276" w:lineRule="auto"/>
        <w:rPr>
          <w:rFonts w:ascii="Calibri" w:eastAsia="Calibri" w:hAnsi="Calibri" w:cs="Calibri"/>
          <w:sz w:val="22"/>
          <w:lang w:val="fr-CH"/>
        </w:rPr>
      </w:pPr>
    </w:p>
    <w:sectPr w:rsidR="00A3219A" w:rsidRPr="00AC5F93" w:rsidSect="00835465">
      <w:pgSz w:w="11906" w:h="16838"/>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2760"/>
    <w:multiLevelType w:val="multilevel"/>
    <w:tmpl w:val="910CE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B25E02"/>
    <w:multiLevelType w:val="hybridMultilevel"/>
    <w:tmpl w:val="00983040"/>
    <w:lvl w:ilvl="0" w:tplc="E758BAFC">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7D6307C8"/>
    <w:multiLevelType w:val="multilevel"/>
    <w:tmpl w:val="94E0F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oNotTrackMoves/>
  <w:defaultTabStop w:val="708"/>
  <w:hyphenationZone w:val="425"/>
  <w:characterSpacingControl w:val="doNotCompress"/>
  <w:compat>
    <w:useFELayout/>
    <w:compatSetting w:name="compatibilityMode" w:uri="http://schemas.microsoft.com/office/word" w:val="12"/>
  </w:compat>
  <w:rsids>
    <w:rsidRoot w:val="00A3219A"/>
    <w:rsid w:val="000152EA"/>
    <w:rsid w:val="000402E9"/>
    <w:rsid w:val="00043328"/>
    <w:rsid w:val="00072493"/>
    <w:rsid w:val="000824C0"/>
    <w:rsid w:val="000E2302"/>
    <w:rsid w:val="00121700"/>
    <w:rsid w:val="00151754"/>
    <w:rsid w:val="0021012F"/>
    <w:rsid w:val="00244A28"/>
    <w:rsid w:val="00293F0E"/>
    <w:rsid w:val="00326097"/>
    <w:rsid w:val="003E1219"/>
    <w:rsid w:val="0049049A"/>
    <w:rsid w:val="004A543E"/>
    <w:rsid w:val="0052306C"/>
    <w:rsid w:val="00534B73"/>
    <w:rsid w:val="00547E44"/>
    <w:rsid w:val="005D0324"/>
    <w:rsid w:val="005F2EFA"/>
    <w:rsid w:val="00644965"/>
    <w:rsid w:val="00674DA0"/>
    <w:rsid w:val="007476D5"/>
    <w:rsid w:val="007660A0"/>
    <w:rsid w:val="007F2478"/>
    <w:rsid w:val="00803EA0"/>
    <w:rsid w:val="00835465"/>
    <w:rsid w:val="00861C33"/>
    <w:rsid w:val="008D13BA"/>
    <w:rsid w:val="00910085"/>
    <w:rsid w:val="0092640E"/>
    <w:rsid w:val="00977127"/>
    <w:rsid w:val="009809B0"/>
    <w:rsid w:val="009A383E"/>
    <w:rsid w:val="00A27083"/>
    <w:rsid w:val="00A3219A"/>
    <w:rsid w:val="00A53B0A"/>
    <w:rsid w:val="00AC1885"/>
    <w:rsid w:val="00AC5F93"/>
    <w:rsid w:val="00AD04A1"/>
    <w:rsid w:val="00AF564D"/>
    <w:rsid w:val="00B52FF7"/>
    <w:rsid w:val="00B82D55"/>
    <w:rsid w:val="00BD7E32"/>
    <w:rsid w:val="00BE7CF4"/>
    <w:rsid w:val="00C22230"/>
    <w:rsid w:val="00C50BFF"/>
    <w:rsid w:val="00C544DE"/>
    <w:rsid w:val="00CA6BB4"/>
    <w:rsid w:val="00DC108A"/>
    <w:rsid w:val="00E0186E"/>
    <w:rsid w:val="00E250F2"/>
    <w:rsid w:val="00E974D5"/>
    <w:rsid w:val="00EA304F"/>
    <w:rsid w:val="00EB3993"/>
    <w:rsid w:val="00EF1476"/>
    <w:rsid w:val="00EF2CD8"/>
    <w:rsid w:val="00F86924"/>
    <w:rsid w:val="00F92B8B"/>
    <w:rsid w:val="00FB228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9B0"/>
  </w:style>
  <w:style w:type="paragraph" w:styleId="Titre1">
    <w:name w:val="heading 1"/>
    <w:basedOn w:val="Normal"/>
    <w:next w:val="Normal"/>
    <w:link w:val="Titre1Car"/>
    <w:uiPriority w:val="9"/>
    <w:qFormat/>
    <w:rsid w:val="00CA6B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03EA0"/>
    <w:pPr>
      <w:keepNext/>
      <w:keepLines/>
      <w:spacing w:before="200" w:after="12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3546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F93"/>
    <w:pPr>
      <w:spacing w:after="200" w:line="276" w:lineRule="auto"/>
      <w:ind w:left="720"/>
      <w:contextualSpacing/>
    </w:pPr>
    <w:rPr>
      <w:rFonts w:eastAsiaTheme="minorHAnsi"/>
      <w:sz w:val="22"/>
      <w:szCs w:val="22"/>
      <w:lang w:val="fr-CH" w:eastAsia="en-US"/>
    </w:rPr>
  </w:style>
  <w:style w:type="character" w:styleId="Lienhypertexte">
    <w:name w:val="Hyperlink"/>
    <w:basedOn w:val="Policepardfaut"/>
    <w:uiPriority w:val="99"/>
    <w:unhideWhenUsed/>
    <w:rsid w:val="00AC5F93"/>
    <w:rPr>
      <w:color w:val="0000FF" w:themeColor="hyperlink"/>
      <w:u w:val="single"/>
    </w:rPr>
  </w:style>
  <w:style w:type="character" w:customStyle="1" w:styleId="Titre2Car">
    <w:name w:val="Titre 2 Car"/>
    <w:basedOn w:val="Policepardfaut"/>
    <w:link w:val="Titre2"/>
    <w:uiPriority w:val="9"/>
    <w:rsid w:val="00803EA0"/>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CA6BB4"/>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BE7CF4"/>
    <w:pPr>
      <w:spacing w:line="276" w:lineRule="auto"/>
      <w:outlineLvl w:val="9"/>
    </w:pPr>
  </w:style>
  <w:style w:type="paragraph" w:styleId="TM2">
    <w:name w:val="toc 2"/>
    <w:basedOn w:val="Normal"/>
    <w:next w:val="Normal"/>
    <w:autoRedefine/>
    <w:uiPriority w:val="39"/>
    <w:unhideWhenUsed/>
    <w:rsid w:val="00BE7CF4"/>
    <w:pPr>
      <w:ind w:left="240"/>
    </w:pPr>
    <w:rPr>
      <w:b/>
      <w:sz w:val="22"/>
      <w:szCs w:val="22"/>
    </w:rPr>
  </w:style>
  <w:style w:type="paragraph" w:styleId="TM1">
    <w:name w:val="toc 1"/>
    <w:basedOn w:val="Normal"/>
    <w:next w:val="Normal"/>
    <w:autoRedefine/>
    <w:uiPriority w:val="39"/>
    <w:semiHidden/>
    <w:unhideWhenUsed/>
    <w:rsid w:val="00BE7CF4"/>
    <w:pPr>
      <w:spacing w:before="120"/>
    </w:pPr>
    <w:rPr>
      <w:b/>
    </w:rPr>
  </w:style>
  <w:style w:type="paragraph" w:styleId="TM3">
    <w:name w:val="toc 3"/>
    <w:basedOn w:val="Normal"/>
    <w:next w:val="Normal"/>
    <w:autoRedefine/>
    <w:uiPriority w:val="39"/>
    <w:unhideWhenUsed/>
    <w:rsid w:val="00BE7CF4"/>
    <w:pPr>
      <w:ind w:left="480"/>
    </w:pPr>
    <w:rPr>
      <w:sz w:val="22"/>
      <w:szCs w:val="22"/>
    </w:rPr>
  </w:style>
  <w:style w:type="paragraph" w:styleId="TM4">
    <w:name w:val="toc 4"/>
    <w:basedOn w:val="Normal"/>
    <w:next w:val="Normal"/>
    <w:autoRedefine/>
    <w:uiPriority w:val="39"/>
    <w:semiHidden/>
    <w:unhideWhenUsed/>
    <w:rsid w:val="00BE7CF4"/>
    <w:pPr>
      <w:ind w:left="720"/>
    </w:pPr>
    <w:rPr>
      <w:sz w:val="20"/>
      <w:szCs w:val="20"/>
    </w:rPr>
  </w:style>
  <w:style w:type="paragraph" w:styleId="TM5">
    <w:name w:val="toc 5"/>
    <w:basedOn w:val="Normal"/>
    <w:next w:val="Normal"/>
    <w:autoRedefine/>
    <w:uiPriority w:val="39"/>
    <w:semiHidden/>
    <w:unhideWhenUsed/>
    <w:rsid w:val="00BE7CF4"/>
    <w:pPr>
      <w:ind w:left="960"/>
    </w:pPr>
    <w:rPr>
      <w:sz w:val="20"/>
      <w:szCs w:val="20"/>
    </w:rPr>
  </w:style>
  <w:style w:type="paragraph" w:styleId="TM6">
    <w:name w:val="toc 6"/>
    <w:basedOn w:val="Normal"/>
    <w:next w:val="Normal"/>
    <w:autoRedefine/>
    <w:uiPriority w:val="39"/>
    <w:semiHidden/>
    <w:unhideWhenUsed/>
    <w:rsid w:val="00BE7CF4"/>
    <w:pPr>
      <w:ind w:left="1200"/>
    </w:pPr>
    <w:rPr>
      <w:sz w:val="20"/>
      <w:szCs w:val="20"/>
    </w:rPr>
  </w:style>
  <w:style w:type="paragraph" w:styleId="TM7">
    <w:name w:val="toc 7"/>
    <w:basedOn w:val="Normal"/>
    <w:next w:val="Normal"/>
    <w:autoRedefine/>
    <w:uiPriority w:val="39"/>
    <w:semiHidden/>
    <w:unhideWhenUsed/>
    <w:rsid w:val="00BE7CF4"/>
    <w:pPr>
      <w:ind w:left="1440"/>
    </w:pPr>
    <w:rPr>
      <w:sz w:val="20"/>
      <w:szCs w:val="20"/>
    </w:rPr>
  </w:style>
  <w:style w:type="paragraph" w:styleId="TM8">
    <w:name w:val="toc 8"/>
    <w:basedOn w:val="Normal"/>
    <w:next w:val="Normal"/>
    <w:autoRedefine/>
    <w:uiPriority w:val="39"/>
    <w:semiHidden/>
    <w:unhideWhenUsed/>
    <w:rsid w:val="00BE7CF4"/>
    <w:pPr>
      <w:ind w:left="1680"/>
    </w:pPr>
    <w:rPr>
      <w:sz w:val="20"/>
      <w:szCs w:val="20"/>
    </w:rPr>
  </w:style>
  <w:style w:type="paragraph" w:styleId="TM9">
    <w:name w:val="toc 9"/>
    <w:basedOn w:val="Normal"/>
    <w:next w:val="Normal"/>
    <w:autoRedefine/>
    <w:uiPriority w:val="39"/>
    <w:semiHidden/>
    <w:unhideWhenUsed/>
    <w:rsid w:val="00BE7CF4"/>
    <w:pPr>
      <w:ind w:left="1920"/>
    </w:pPr>
    <w:rPr>
      <w:sz w:val="20"/>
      <w:szCs w:val="20"/>
    </w:rPr>
  </w:style>
  <w:style w:type="paragraph" w:styleId="Textedebulles">
    <w:name w:val="Balloon Text"/>
    <w:basedOn w:val="Normal"/>
    <w:link w:val="TextedebullesCar"/>
    <w:uiPriority w:val="99"/>
    <w:semiHidden/>
    <w:unhideWhenUsed/>
    <w:rsid w:val="00EB3993"/>
    <w:rPr>
      <w:rFonts w:ascii="Tahoma" w:hAnsi="Tahoma" w:cs="Tahoma"/>
      <w:sz w:val="16"/>
      <w:szCs w:val="16"/>
    </w:rPr>
  </w:style>
  <w:style w:type="character" w:customStyle="1" w:styleId="TextedebullesCar">
    <w:name w:val="Texte de bulles Car"/>
    <w:basedOn w:val="Policepardfaut"/>
    <w:link w:val="Textedebulles"/>
    <w:uiPriority w:val="99"/>
    <w:semiHidden/>
    <w:rsid w:val="00EB3993"/>
    <w:rPr>
      <w:rFonts w:ascii="Tahoma" w:hAnsi="Tahoma" w:cs="Tahoma"/>
      <w:sz w:val="16"/>
      <w:szCs w:val="16"/>
    </w:rPr>
  </w:style>
  <w:style w:type="character" w:customStyle="1" w:styleId="Titre3Car">
    <w:name w:val="Titre 3 Car"/>
    <w:basedOn w:val="Policepardfaut"/>
    <w:link w:val="Titre3"/>
    <w:uiPriority w:val="9"/>
    <w:rsid w:val="0083546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yperlink" Target="http://dev.mysql.com/doc/refman/5.5/en/charset-unicode-utf8mb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http://www.sitepoint.com/password-hashing-in-php/" TargetMode="External"/><Relationship Id="rId10" Type="http://schemas.openxmlformats.org/officeDocument/2006/relationships/image" Target="media/image2.png"/><Relationship Id="rId19" Type="http://schemas.openxmlformats.org/officeDocument/2006/relationships/hyperlink" Target="http://www.phptherightway.com/" TargetMode="External"/><Relationship Id="rId4" Type="http://schemas.microsoft.com/office/2007/relationships/stylesWithEffects" Target="stylesWithEffects.xml"/><Relationship Id="rId9" Type="http://schemas.openxmlformats.org/officeDocument/2006/relationships/hyperlink" Target="https://bitbucket.org/" TargetMode="External"/><Relationship Id="rId14" Type="http://schemas.openxmlformats.org/officeDocument/2006/relationships/hyperlink" Target="https://crackstation.net/hashing-security.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CCB7-3C2B-4D0C-B5C6-F367E5B1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2290</Words>
  <Characters>12597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Mauro Caeiro Perei</cp:lastModifiedBy>
  <cp:revision>57</cp:revision>
  <dcterms:created xsi:type="dcterms:W3CDTF">2014-11-07T11:49:00Z</dcterms:created>
  <dcterms:modified xsi:type="dcterms:W3CDTF">2014-11-07T13:14:00Z</dcterms:modified>
</cp:coreProperties>
</file>