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26" w:rsidRDefault="002A5626" w:rsidP="00EC72F9">
      <w:pPr>
        <w:rPr>
          <w:b/>
          <w:sz w:val="32"/>
          <w:szCs w:val="32"/>
        </w:rPr>
      </w:pPr>
    </w:p>
    <w:sdt>
      <w:sdtPr>
        <w:rPr>
          <w:rFonts w:ascii="Times New Roman" w:eastAsia="Times New Roman" w:hAnsi="Times New Roman" w:cs="Times New Roman"/>
          <w:b w:val="0"/>
          <w:bCs w:val="0"/>
          <w:color w:val="auto"/>
          <w:sz w:val="24"/>
          <w:szCs w:val="24"/>
        </w:rPr>
        <w:id w:val="-2002494546"/>
        <w:docPartObj>
          <w:docPartGallery w:val="Table of Contents"/>
          <w:docPartUnique/>
        </w:docPartObj>
      </w:sdtPr>
      <w:sdtEndPr/>
      <w:sdtContent>
        <w:p w:rsidR="002A5626" w:rsidRPr="002A5626" w:rsidRDefault="002A5626" w:rsidP="002A5626">
          <w:pPr>
            <w:pStyle w:val="a3"/>
            <w:spacing w:before="0"/>
            <w:jc w:val="center"/>
            <w:rPr>
              <w:rFonts w:ascii="Times New Roman" w:hAnsi="Times New Roman" w:cs="Times New Roman"/>
              <w:color w:val="auto"/>
              <w:sz w:val="32"/>
              <w:szCs w:val="32"/>
            </w:rPr>
          </w:pPr>
          <w:r w:rsidRPr="002A5626">
            <w:rPr>
              <w:rFonts w:ascii="Times New Roman" w:hAnsi="Times New Roman" w:cs="Times New Roman"/>
              <w:color w:val="auto"/>
              <w:sz w:val="32"/>
              <w:szCs w:val="32"/>
            </w:rPr>
            <w:t>СОДЕРЖАНИЕ</w:t>
          </w:r>
        </w:p>
        <w:p w:rsidR="00D67735" w:rsidRPr="00D67735" w:rsidRDefault="002A5626">
          <w:pPr>
            <w:pStyle w:val="11"/>
            <w:tabs>
              <w:tab w:val="right" w:leader="dot" w:pos="9345"/>
            </w:tabs>
            <w:rPr>
              <w:rFonts w:ascii="Times New Roman" w:hAnsi="Times New Roman" w:cs="Times New Roman"/>
              <w:noProof/>
              <w:sz w:val="24"/>
              <w:szCs w:val="24"/>
            </w:rPr>
          </w:pPr>
          <w:r w:rsidRPr="00D67735">
            <w:rPr>
              <w:rFonts w:ascii="Times New Roman" w:hAnsi="Times New Roman" w:cs="Times New Roman"/>
              <w:b/>
              <w:sz w:val="24"/>
              <w:szCs w:val="24"/>
            </w:rPr>
            <w:fldChar w:fldCharType="begin"/>
          </w:r>
          <w:r w:rsidRPr="00D67735">
            <w:rPr>
              <w:rFonts w:ascii="Times New Roman" w:hAnsi="Times New Roman" w:cs="Times New Roman"/>
              <w:b/>
              <w:sz w:val="24"/>
              <w:szCs w:val="24"/>
            </w:rPr>
            <w:instrText xml:space="preserve"> TOC \o "1-3" \h \z \u </w:instrText>
          </w:r>
          <w:r w:rsidRPr="00D67735">
            <w:rPr>
              <w:rFonts w:ascii="Times New Roman" w:hAnsi="Times New Roman" w:cs="Times New Roman"/>
              <w:b/>
              <w:sz w:val="24"/>
              <w:szCs w:val="24"/>
            </w:rPr>
            <w:fldChar w:fldCharType="separate"/>
          </w:r>
          <w:hyperlink w:anchor="_Toc388192438" w:history="1">
            <w:r w:rsidR="00D67735" w:rsidRPr="00D67735">
              <w:rPr>
                <w:rStyle w:val="a6"/>
                <w:rFonts w:ascii="Times New Roman" w:hAnsi="Times New Roman" w:cs="Times New Roman"/>
                <w:noProof/>
                <w:sz w:val="24"/>
                <w:szCs w:val="24"/>
              </w:rPr>
              <w:t>Введение</w:t>
            </w:r>
            <w:r w:rsidR="00D67735" w:rsidRPr="00D67735">
              <w:rPr>
                <w:rFonts w:ascii="Times New Roman" w:hAnsi="Times New Roman" w:cs="Times New Roman"/>
                <w:noProof/>
                <w:webHidden/>
                <w:sz w:val="24"/>
                <w:szCs w:val="24"/>
              </w:rPr>
              <w:tab/>
            </w:r>
            <w:r w:rsidR="00D67735" w:rsidRPr="00D67735">
              <w:rPr>
                <w:rFonts w:ascii="Times New Roman" w:hAnsi="Times New Roman" w:cs="Times New Roman"/>
                <w:noProof/>
                <w:webHidden/>
                <w:sz w:val="24"/>
                <w:szCs w:val="24"/>
              </w:rPr>
              <w:fldChar w:fldCharType="begin"/>
            </w:r>
            <w:r w:rsidR="00D67735" w:rsidRPr="00D67735">
              <w:rPr>
                <w:rFonts w:ascii="Times New Roman" w:hAnsi="Times New Roman" w:cs="Times New Roman"/>
                <w:noProof/>
                <w:webHidden/>
                <w:sz w:val="24"/>
                <w:szCs w:val="24"/>
              </w:rPr>
              <w:instrText xml:space="preserve"> PAGEREF _Toc388192438 \h </w:instrText>
            </w:r>
            <w:r w:rsidR="00D67735" w:rsidRPr="00D67735">
              <w:rPr>
                <w:rFonts w:ascii="Times New Roman" w:hAnsi="Times New Roman" w:cs="Times New Roman"/>
                <w:noProof/>
                <w:webHidden/>
                <w:sz w:val="24"/>
                <w:szCs w:val="24"/>
              </w:rPr>
            </w:r>
            <w:r w:rsidR="00D67735" w:rsidRPr="00D67735">
              <w:rPr>
                <w:rFonts w:ascii="Times New Roman" w:hAnsi="Times New Roman" w:cs="Times New Roman"/>
                <w:noProof/>
                <w:webHidden/>
                <w:sz w:val="24"/>
                <w:szCs w:val="24"/>
              </w:rPr>
              <w:fldChar w:fldCharType="separate"/>
            </w:r>
            <w:r w:rsidR="00D67735" w:rsidRPr="00D67735">
              <w:rPr>
                <w:rFonts w:ascii="Times New Roman" w:hAnsi="Times New Roman" w:cs="Times New Roman"/>
                <w:noProof/>
                <w:webHidden/>
                <w:sz w:val="24"/>
                <w:szCs w:val="24"/>
              </w:rPr>
              <w:t>4</w:t>
            </w:r>
            <w:r w:rsidR="00D67735" w:rsidRPr="00D67735">
              <w:rPr>
                <w:rFonts w:ascii="Times New Roman" w:hAnsi="Times New Roman" w:cs="Times New Roman"/>
                <w:noProof/>
                <w:webHidden/>
                <w:sz w:val="24"/>
                <w:szCs w:val="24"/>
              </w:rPr>
              <w:fldChar w:fldCharType="end"/>
            </w:r>
          </w:hyperlink>
        </w:p>
        <w:p w:rsidR="00D67735" w:rsidRPr="00D67735" w:rsidRDefault="00D67735">
          <w:pPr>
            <w:pStyle w:val="11"/>
            <w:tabs>
              <w:tab w:val="right" w:leader="dot" w:pos="9345"/>
            </w:tabs>
            <w:rPr>
              <w:rFonts w:ascii="Times New Roman" w:hAnsi="Times New Roman" w:cs="Times New Roman"/>
              <w:noProof/>
              <w:sz w:val="24"/>
              <w:szCs w:val="24"/>
            </w:rPr>
          </w:pPr>
          <w:hyperlink w:anchor="_Toc388192439" w:history="1">
            <w:r w:rsidRPr="00D67735">
              <w:rPr>
                <w:rStyle w:val="a6"/>
                <w:rFonts w:ascii="Times New Roman" w:hAnsi="Times New Roman" w:cs="Times New Roman"/>
                <w:noProof/>
                <w:sz w:val="24"/>
                <w:szCs w:val="24"/>
              </w:rPr>
              <w:t>Троичная система счисления</w:t>
            </w:r>
            <w:r w:rsidRPr="00D67735">
              <w:rPr>
                <w:rFonts w:ascii="Times New Roman" w:hAnsi="Times New Roman" w:cs="Times New Roman"/>
                <w:noProof/>
                <w:webHidden/>
                <w:sz w:val="24"/>
                <w:szCs w:val="24"/>
              </w:rPr>
              <w:tab/>
            </w:r>
            <w:r w:rsidRPr="00D67735">
              <w:rPr>
                <w:rFonts w:ascii="Times New Roman" w:hAnsi="Times New Roman" w:cs="Times New Roman"/>
                <w:noProof/>
                <w:webHidden/>
                <w:sz w:val="24"/>
                <w:szCs w:val="24"/>
              </w:rPr>
              <w:fldChar w:fldCharType="begin"/>
            </w:r>
            <w:r w:rsidRPr="00D67735">
              <w:rPr>
                <w:rFonts w:ascii="Times New Roman" w:hAnsi="Times New Roman" w:cs="Times New Roman"/>
                <w:noProof/>
                <w:webHidden/>
                <w:sz w:val="24"/>
                <w:szCs w:val="24"/>
              </w:rPr>
              <w:instrText xml:space="preserve"> PAGEREF _Toc388192439 \h </w:instrText>
            </w:r>
            <w:r w:rsidRPr="00D67735">
              <w:rPr>
                <w:rFonts w:ascii="Times New Roman" w:hAnsi="Times New Roman" w:cs="Times New Roman"/>
                <w:noProof/>
                <w:webHidden/>
                <w:sz w:val="24"/>
                <w:szCs w:val="24"/>
              </w:rPr>
            </w:r>
            <w:r w:rsidRPr="00D67735">
              <w:rPr>
                <w:rFonts w:ascii="Times New Roman" w:hAnsi="Times New Roman" w:cs="Times New Roman"/>
                <w:noProof/>
                <w:webHidden/>
                <w:sz w:val="24"/>
                <w:szCs w:val="24"/>
              </w:rPr>
              <w:fldChar w:fldCharType="separate"/>
            </w:r>
            <w:r w:rsidRPr="00D67735">
              <w:rPr>
                <w:rFonts w:ascii="Times New Roman" w:hAnsi="Times New Roman" w:cs="Times New Roman"/>
                <w:noProof/>
                <w:webHidden/>
                <w:sz w:val="24"/>
                <w:szCs w:val="24"/>
              </w:rPr>
              <w:t>5</w:t>
            </w:r>
            <w:r w:rsidRPr="00D67735">
              <w:rPr>
                <w:rFonts w:ascii="Times New Roman" w:hAnsi="Times New Roman" w:cs="Times New Roman"/>
                <w:noProof/>
                <w:webHidden/>
                <w:sz w:val="24"/>
                <w:szCs w:val="24"/>
              </w:rPr>
              <w:fldChar w:fldCharType="end"/>
            </w:r>
          </w:hyperlink>
        </w:p>
        <w:p w:rsidR="00D67735" w:rsidRPr="00D67735" w:rsidRDefault="00D67735">
          <w:pPr>
            <w:pStyle w:val="11"/>
            <w:tabs>
              <w:tab w:val="right" w:leader="dot" w:pos="9345"/>
            </w:tabs>
            <w:rPr>
              <w:rFonts w:ascii="Times New Roman" w:hAnsi="Times New Roman" w:cs="Times New Roman"/>
              <w:noProof/>
              <w:sz w:val="24"/>
              <w:szCs w:val="24"/>
            </w:rPr>
          </w:pPr>
          <w:hyperlink w:anchor="_Toc388192447" w:history="1">
            <w:r w:rsidRPr="00D67735">
              <w:rPr>
                <w:rStyle w:val="a6"/>
                <w:rFonts w:ascii="Times New Roman" w:hAnsi="Times New Roman" w:cs="Times New Roman"/>
                <w:noProof/>
                <w:sz w:val="24"/>
                <w:szCs w:val="24"/>
              </w:rPr>
              <w:t>История троичных ЭВМ</w:t>
            </w:r>
            <w:r w:rsidRPr="00D67735">
              <w:rPr>
                <w:rFonts w:ascii="Times New Roman" w:hAnsi="Times New Roman" w:cs="Times New Roman"/>
                <w:noProof/>
                <w:webHidden/>
                <w:sz w:val="24"/>
                <w:szCs w:val="24"/>
              </w:rPr>
              <w:tab/>
            </w:r>
            <w:r w:rsidRPr="00D67735">
              <w:rPr>
                <w:rFonts w:ascii="Times New Roman" w:hAnsi="Times New Roman" w:cs="Times New Roman"/>
                <w:noProof/>
                <w:webHidden/>
                <w:sz w:val="24"/>
                <w:szCs w:val="24"/>
              </w:rPr>
              <w:fldChar w:fldCharType="begin"/>
            </w:r>
            <w:r w:rsidRPr="00D67735">
              <w:rPr>
                <w:rFonts w:ascii="Times New Roman" w:hAnsi="Times New Roman" w:cs="Times New Roman"/>
                <w:noProof/>
                <w:webHidden/>
                <w:sz w:val="24"/>
                <w:szCs w:val="24"/>
              </w:rPr>
              <w:instrText xml:space="preserve"> PAGEREF _Toc388192447 \h </w:instrText>
            </w:r>
            <w:r w:rsidRPr="00D67735">
              <w:rPr>
                <w:rFonts w:ascii="Times New Roman" w:hAnsi="Times New Roman" w:cs="Times New Roman"/>
                <w:noProof/>
                <w:webHidden/>
                <w:sz w:val="24"/>
                <w:szCs w:val="24"/>
              </w:rPr>
            </w:r>
            <w:r w:rsidRPr="00D67735">
              <w:rPr>
                <w:rFonts w:ascii="Times New Roman" w:hAnsi="Times New Roman" w:cs="Times New Roman"/>
                <w:noProof/>
                <w:webHidden/>
                <w:sz w:val="24"/>
                <w:szCs w:val="24"/>
              </w:rPr>
              <w:fldChar w:fldCharType="separate"/>
            </w:r>
            <w:r w:rsidRPr="00D67735">
              <w:rPr>
                <w:rFonts w:ascii="Times New Roman" w:hAnsi="Times New Roman" w:cs="Times New Roman"/>
                <w:noProof/>
                <w:webHidden/>
                <w:sz w:val="24"/>
                <w:szCs w:val="24"/>
              </w:rPr>
              <w:t>7</w:t>
            </w:r>
            <w:r w:rsidRPr="00D67735">
              <w:rPr>
                <w:rFonts w:ascii="Times New Roman" w:hAnsi="Times New Roman" w:cs="Times New Roman"/>
                <w:noProof/>
                <w:webHidden/>
                <w:sz w:val="24"/>
                <w:szCs w:val="24"/>
              </w:rPr>
              <w:fldChar w:fldCharType="end"/>
            </w:r>
          </w:hyperlink>
        </w:p>
        <w:p w:rsidR="00D67735" w:rsidRPr="00D67735" w:rsidRDefault="00D67735">
          <w:pPr>
            <w:pStyle w:val="11"/>
            <w:tabs>
              <w:tab w:val="right" w:leader="dot" w:pos="9345"/>
            </w:tabs>
            <w:rPr>
              <w:rFonts w:ascii="Times New Roman" w:hAnsi="Times New Roman" w:cs="Times New Roman"/>
              <w:noProof/>
              <w:sz w:val="24"/>
              <w:szCs w:val="24"/>
            </w:rPr>
          </w:pPr>
          <w:hyperlink w:anchor="_Toc388192448" w:history="1">
            <w:r w:rsidRPr="00D67735">
              <w:rPr>
                <w:rStyle w:val="a6"/>
                <w:rFonts w:ascii="Times New Roman" w:hAnsi="Times New Roman" w:cs="Times New Roman"/>
                <w:noProof/>
                <w:sz w:val="24"/>
                <w:szCs w:val="24"/>
              </w:rPr>
              <w:t>Аппаратная реализация</w:t>
            </w:r>
            <w:r w:rsidRPr="00D67735">
              <w:rPr>
                <w:rFonts w:ascii="Times New Roman" w:hAnsi="Times New Roman" w:cs="Times New Roman"/>
                <w:noProof/>
                <w:webHidden/>
                <w:sz w:val="24"/>
                <w:szCs w:val="24"/>
              </w:rPr>
              <w:tab/>
            </w:r>
            <w:r w:rsidRPr="00D67735">
              <w:rPr>
                <w:rFonts w:ascii="Times New Roman" w:hAnsi="Times New Roman" w:cs="Times New Roman"/>
                <w:noProof/>
                <w:webHidden/>
                <w:sz w:val="24"/>
                <w:szCs w:val="24"/>
              </w:rPr>
              <w:fldChar w:fldCharType="begin"/>
            </w:r>
            <w:r w:rsidRPr="00D67735">
              <w:rPr>
                <w:rFonts w:ascii="Times New Roman" w:hAnsi="Times New Roman" w:cs="Times New Roman"/>
                <w:noProof/>
                <w:webHidden/>
                <w:sz w:val="24"/>
                <w:szCs w:val="24"/>
              </w:rPr>
              <w:instrText xml:space="preserve"> PAGEREF _Toc388192448 \h </w:instrText>
            </w:r>
            <w:r w:rsidRPr="00D67735">
              <w:rPr>
                <w:rFonts w:ascii="Times New Roman" w:hAnsi="Times New Roman" w:cs="Times New Roman"/>
                <w:noProof/>
                <w:webHidden/>
                <w:sz w:val="24"/>
                <w:szCs w:val="24"/>
              </w:rPr>
            </w:r>
            <w:r w:rsidRPr="00D67735">
              <w:rPr>
                <w:rFonts w:ascii="Times New Roman" w:hAnsi="Times New Roman" w:cs="Times New Roman"/>
                <w:noProof/>
                <w:webHidden/>
                <w:sz w:val="24"/>
                <w:szCs w:val="24"/>
              </w:rPr>
              <w:fldChar w:fldCharType="separate"/>
            </w:r>
            <w:r w:rsidRPr="00D67735">
              <w:rPr>
                <w:rFonts w:ascii="Times New Roman" w:hAnsi="Times New Roman" w:cs="Times New Roman"/>
                <w:noProof/>
                <w:webHidden/>
                <w:sz w:val="24"/>
                <w:szCs w:val="24"/>
              </w:rPr>
              <w:t>12</w:t>
            </w:r>
            <w:r w:rsidRPr="00D67735">
              <w:rPr>
                <w:rFonts w:ascii="Times New Roman" w:hAnsi="Times New Roman" w:cs="Times New Roman"/>
                <w:noProof/>
                <w:webHidden/>
                <w:sz w:val="24"/>
                <w:szCs w:val="24"/>
              </w:rPr>
              <w:fldChar w:fldCharType="end"/>
            </w:r>
          </w:hyperlink>
        </w:p>
        <w:p w:rsidR="00D67735" w:rsidRPr="00D67735" w:rsidRDefault="00D67735">
          <w:pPr>
            <w:pStyle w:val="11"/>
            <w:tabs>
              <w:tab w:val="right" w:leader="dot" w:pos="9345"/>
            </w:tabs>
            <w:rPr>
              <w:rFonts w:ascii="Times New Roman" w:hAnsi="Times New Roman" w:cs="Times New Roman"/>
              <w:noProof/>
              <w:sz w:val="24"/>
              <w:szCs w:val="24"/>
            </w:rPr>
          </w:pPr>
          <w:hyperlink w:anchor="_Toc388192453" w:history="1">
            <w:r w:rsidRPr="00D67735">
              <w:rPr>
                <w:rStyle w:val="a6"/>
                <w:rFonts w:ascii="Times New Roman" w:hAnsi="Times New Roman" w:cs="Times New Roman"/>
                <w:noProof/>
                <w:sz w:val="24"/>
                <w:szCs w:val="24"/>
              </w:rPr>
              <w:t>Перспективы</w:t>
            </w:r>
            <w:r w:rsidRPr="00D67735">
              <w:rPr>
                <w:rFonts w:ascii="Times New Roman" w:hAnsi="Times New Roman" w:cs="Times New Roman"/>
                <w:noProof/>
                <w:webHidden/>
                <w:sz w:val="24"/>
                <w:szCs w:val="24"/>
              </w:rPr>
              <w:tab/>
            </w:r>
            <w:r w:rsidRPr="00D67735">
              <w:rPr>
                <w:rFonts w:ascii="Times New Roman" w:hAnsi="Times New Roman" w:cs="Times New Roman"/>
                <w:noProof/>
                <w:webHidden/>
                <w:sz w:val="24"/>
                <w:szCs w:val="24"/>
              </w:rPr>
              <w:fldChar w:fldCharType="begin"/>
            </w:r>
            <w:r w:rsidRPr="00D67735">
              <w:rPr>
                <w:rFonts w:ascii="Times New Roman" w:hAnsi="Times New Roman" w:cs="Times New Roman"/>
                <w:noProof/>
                <w:webHidden/>
                <w:sz w:val="24"/>
                <w:szCs w:val="24"/>
              </w:rPr>
              <w:instrText xml:space="preserve"> PAGEREF _Toc388192453 \h </w:instrText>
            </w:r>
            <w:r w:rsidRPr="00D67735">
              <w:rPr>
                <w:rFonts w:ascii="Times New Roman" w:hAnsi="Times New Roman" w:cs="Times New Roman"/>
                <w:noProof/>
                <w:webHidden/>
                <w:sz w:val="24"/>
                <w:szCs w:val="24"/>
              </w:rPr>
            </w:r>
            <w:r w:rsidRPr="00D67735">
              <w:rPr>
                <w:rFonts w:ascii="Times New Roman" w:hAnsi="Times New Roman" w:cs="Times New Roman"/>
                <w:noProof/>
                <w:webHidden/>
                <w:sz w:val="24"/>
                <w:szCs w:val="24"/>
              </w:rPr>
              <w:fldChar w:fldCharType="separate"/>
            </w:r>
            <w:r w:rsidRPr="00D67735">
              <w:rPr>
                <w:rFonts w:ascii="Times New Roman" w:hAnsi="Times New Roman" w:cs="Times New Roman"/>
                <w:noProof/>
                <w:webHidden/>
                <w:sz w:val="24"/>
                <w:szCs w:val="24"/>
              </w:rPr>
              <w:t>13</w:t>
            </w:r>
            <w:r w:rsidRPr="00D67735">
              <w:rPr>
                <w:rFonts w:ascii="Times New Roman" w:hAnsi="Times New Roman" w:cs="Times New Roman"/>
                <w:noProof/>
                <w:webHidden/>
                <w:sz w:val="24"/>
                <w:szCs w:val="24"/>
              </w:rPr>
              <w:fldChar w:fldCharType="end"/>
            </w:r>
          </w:hyperlink>
        </w:p>
        <w:p w:rsidR="00D67735" w:rsidRPr="00D67735" w:rsidRDefault="00D67735">
          <w:pPr>
            <w:pStyle w:val="11"/>
            <w:tabs>
              <w:tab w:val="right" w:leader="dot" w:pos="9345"/>
            </w:tabs>
            <w:rPr>
              <w:rFonts w:ascii="Times New Roman" w:hAnsi="Times New Roman" w:cs="Times New Roman"/>
              <w:noProof/>
              <w:sz w:val="24"/>
              <w:szCs w:val="24"/>
            </w:rPr>
          </w:pPr>
          <w:hyperlink w:anchor="_Toc388192462" w:history="1">
            <w:r w:rsidRPr="00D67735">
              <w:rPr>
                <w:rStyle w:val="a6"/>
                <w:rFonts w:ascii="Times New Roman" w:hAnsi="Times New Roman" w:cs="Times New Roman"/>
                <w:noProof/>
                <w:sz w:val="24"/>
                <w:szCs w:val="24"/>
              </w:rPr>
              <w:t>Заключение</w:t>
            </w:r>
            <w:r w:rsidRPr="00D67735">
              <w:rPr>
                <w:rFonts w:ascii="Times New Roman" w:hAnsi="Times New Roman" w:cs="Times New Roman"/>
                <w:noProof/>
                <w:webHidden/>
                <w:sz w:val="24"/>
                <w:szCs w:val="24"/>
              </w:rPr>
              <w:tab/>
            </w:r>
            <w:r w:rsidRPr="00D67735">
              <w:rPr>
                <w:rFonts w:ascii="Times New Roman" w:hAnsi="Times New Roman" w:cs="Times New Roman"/>
                <w:noProof/>
                <w:webHidden/>
                <w:sz w:val="24"/>
                <w:szCs w:val="24"/>
              </w:rPr>
              <w:fldChar w:fldCharType="begin"/>
            </w:r>
            <w:r w:rsidRPr="00D67735">
              <w:rPr>
                <w:rFonts w:ascii="Times New Roman" w:hAnsi="Times New Roman" w:cs="Times New Roman"/>
                <w:noProof/>
                <w:webHidden/>
                <w:sz w:val="24"/>
                <w:szCs w:val="24"/>
              </w:rPr>
              <w:instrText xml:space="preserve"> PAGEREF _Toc388192462 \h </w:instrText>
            </w:r>
            <w:r w:rsidRPr="00D67735">
              <w:rPr>
                <w:rFonts w:ascii="Times New Roman" w:hAnsi="Times New Roman" w:cs="Times New Roman"/>
                <w:noProof/>
                <w:webHidden/>
                <w:sz w:val="24"/>
                <w:szCs w:val="24"/>
              </w:rPr>
            </w:r>
            <w:r w:rsidRPr="00D67735">
              <w:rPr>
                <w:rFonts w:ascii="Times New Roman" w:hAnsi="Times New Roman" w:cs="Times New Roman"/>
                <w:noProof/>
                <w:webHidden/>
                <w:sz w:val="24"/>
                <w:szCs w:val="24"/>
              </w:rPr>
              <w:fldChar w:fldCharType="separate"/>
            </w:r>
            <w:r w:rsidRPr="00D67735">
              <w:rPr>
                <w:rFonts w:ascii="Times New Roman" w:hAnsi="Times New Roman" w:cs="Times New Roman"/>
                <w:noProof/>
                <w:webHidden/>
                <w:sz w:val="24"/>
                <w:szCs w:val="24"/>
              </w:rPr>
              <w:t>14</w:t>
            </w:r>
            <w:r w:rsidRPr="00D67735">
              <w:rPr>
                <w:rFonts w:ascii="Times New Roman" w:hAnsi="Times New Roman" w:cs="Times New Roman"/>
                <w:noProof/>
                <w:webHidden/>
                <w:sz w:val="24"/>
                <w:szCs w:val="24"/>
              </w:rPr>
              <w:fldChar w:fldCharType="end"/>
            </w:r>
          </w:hyperlink>
        </w:p>
        <w:p w:rsidR="00D67735" w:rsidRPr="00D67735" w:rsidRDefault="00D67735">
          <w:pPr>
            <w:pStyle w:val="11"/>
            <w:tabs>
              <w:tab w:val="right" w:leader="dot" w:pos="9345"/>
            </w:tabs>
            <w:rPr>
              <w:rFonts w:ascii="Times New Roman" w:hAnsi="Times New Roman" w:cs="Times New Roman"/>
              <w:noProof/>
              <w:sz w:val="24"/>
              <w:szCs w:val="24"/>
            </w:rPr>
          </w:pPr>
          <w:hyperlink w:anchor="_Toc388192463" w:history="1">
            <w:r w:rsidRPr="00D67735">
              <w:rPr>
                <w:rStyle w:val="a6"/>
                <w:rFonts w:ascii="Times New Roman" w:hAnsi="Times New Roman" w:cs="Times New Roman"/>
                <w:noProof/>
                <w:sz w:val="24"/>
                <w:szCs w:val="24"/>
              </w:rPr>
              <w:t>Список использованной литературы</w:t>
            </w:r>
            <w:r w:rsidRPr="00D67735">
              <w:rPr>
                <w:rFonts w:ascii="Times New Roman" w:hAnsi="Times New Roman" w:cs="Times New Roman"/>
                <w:noProof/>
                <w:webHidden/>
                <w:sz w:val="24"/>
                <w:szCs w:val="24"/>
              </w:rPr>
              <w:tab/>
            </w:r>
            <w:r w:rsidRPr="00D67735">
              <w:rPr>
                <w:rFonts w:ascii="Times New Roman" w:hAnsi="Times New Roman" w:cs="Times New Roman"/>
                <w:noProof/>
                <w:webHidden/>
                <w:sz w:val="24"/>
                <w:szCs w:val="24"/>
              </w:rPr>
              <w:fldChar w:fldCharType="begin"/>
            </w:r>
            <w:r w:rsidRPr="00D67735">
              <w:rPr>
                <w:rFonts w:ascii="Times New Roman" w:hAnsi="Times New Roman" w:cs="Times New Roman"/>
                <w:noProof/>
                <w:webHidden/>
                <w:sz w:val="24"/>
                <w:szCs w:val="24"/>
              </w:rPr>
              <w:instrText xml:space="preserve"> PAGEREF _Toc388192463 \h </w:instrText>
            </w:r>
            <w:r w:rsidRPr="00D67735">
              <w:rPr>
                <w:rFonts w:ascii="Times New Roman" w:hAnsi="Times New Roman" w:cs="Times New Roman"/>
                <w:noProof/>
                <w:webHidden/>
                <w:sz w:val="24"/>
                <w:szCs w:val="24"/>
              </w:rPr>
            </w:r>
            <w:r w:rsidRPr="00D67735">
              <w:rPr>
                <w:rFonts w:ascii="Times New Roman" w:hAnsi="Times New Roman" w:cs="Times New Roman"/>
                <w:noProof/>
                <w:webHidden/>
                <w:sz w:val="24"/>
                <w:szCs w:val="24"/>
              </w:rPr>
              <w:fldChar w:fldCharType="separate"/>
            </w:r>
            <w:r w:rsidRPr="00D67735">
              <w:rPr>
                <w:rFonts w:ascii="Times New Roman" w:hAnsi="Times New Roman" w:cs="Times New Roman"/>
                <w:noProof/>
                <w:webHidden/>
                <w:sz w:val="24"/>
                <w:szCs w:val="24"/>
              </w:rPr>
              <w:t>15</w:t>
            </w:r>
            <w:r w:rsidRPr="00D67735">
              <w:rPr>
                <w:rFonts w:ascii="Times New Roman" w:hAnsi="Times New Roman" w:cs="Times New Roman"/>
                <w:noProof/>
                <w:webHidden/>
                <w:sz w:val="24"/>
                <w:szCs w:val="24"/>
              </w:rPr>
              <w:fldChar w:fldCharType="end"/>
            </w:r>
          </w:hyperlink>
        </w:p>
        <w:p w:rsidR="006435BA" w:rsidRPr="006435BA" w:rsidRDefault="002A5626" w:rsidP="006435BA">
          <w:r w:rsidRPr="00D67735">
            <w:rPr>
              <w:b/>
              <w:bCs/>
            </w:rPr>
            <w:fldChar w:fldCharType="end"/>
          </w:r>
        </w:p>
      </w:sdtContent>
    </w:sdt>
    <w:p w:rsidR="00D67735" w:rsidRDefault="00D67735" w:rsidP="002A5626">
      <w:pPr>
        <w:pStyle w:val="1"/>
        <w:jc w:val="center"/>
        <w:rPr>
          <w:rFonts w:ascii="Times New Roman" w:hAnsi="Times New Roman" w:cs="Times New Roman"/>
          <w:color w:val="auto"/>
          <w:sz w:val="32"/>
          <w:szCs w:val="32"/>
        </w:rPr>
      </w:pPr>
      <w:bookmarkStart w:id="0" w:name="_Toc388192438"/>
      <w:bookmarkStart w:id="1" w:name="_GoBack"/>
      <w:bookmarkEnd w:id="1"/>
      <w:r>
        <w:rPr>
          <w:rFonts w:ascii="Times New Roman" w:hAnsi="Times New Roman" w:cs="Times New Roman"/>
          <w:color w:val="auto"/>
          <w:sz w:val="32"/>
          <w:szCs w:val="32"/>
        </w:rPr>
        <w:br w:type="page"/>
      </w:r>
    </w:p>
    <w:p w:rsidR="00B06999" w:rsidRPr="002A5626" w:rsidRDefault="00EC72F9" w:rsidP="002A5626">
      <w:pPr>
        <w:pStyle w:val="1"/>
        <w:jc w:val="center"/>
        <w:rPr>
          <w:rFonts w:ascii="Times New Roman" w:hAnsi="Times New Roman" w:cs="Times New Roman"/>
          <w:color w:val="auto"/>
          <w:sz w:val="32"/>
          <w:szCs w:val="32"/>
        </w:rPr>
      </w:pPr>
      <w:r w:rsidRPr="002A5626">
        <w:rPr>
          <w:rFonts w:ascii="Times New Roman" w:hAnsi="Times New Roman" w:cs="Times New Roman"/>
          <w:color w:val="auto"/>
          <w:sz w:val="32"/>
          <w:szCs w:val="32"/>
        </w:rPr>
        <w:lastRenderedPageBreak/>
        <w:t>Введение</w:t>
      </w:r>
      <w:bookmarkEnd w:id="0"/>
    </w:p>
    <w:p w:rsidR="00000596" w:rsidRDefault="00000596" w:rsidP="00000596">
      <w:pPr>
        <w:pStyle w:val="1"/>
        <w:jc w:val="center"/>
        <w:rPr>
          <w:rFonts w:ascii="Times New Roman" w:hAnsi="Times New Roman" w:cs="Times New Roman"/>
          <w:b w:val="0"/>
          <w:color w:val="auto"/>
          <w:sz w:val="32"/>
          <w:szCs w:val="32"/>
        </w:rPr>
      </w:pPr>
      <w:r>
        <w:rPr>
          <w:rFonts w:ascii="Times New Roman" w:hAnsi="Times New Roman" w:cs="Times New Roman"/>
          <w:b w:val="0"/>
          <w:color w:val="auto"/>
          <w:sz w:val="32"/>
          <w:szCs w:val="32"/>
        </w:rPr>
        <w:br w:type="page"/>
      </w:r>
    </w:p>
    <w:p w:rsidR="00BA5B3B" w:rsidRDefault="00BA5B3B" w:rsidP="00393EE6">
      <w:pPr>
        <w:pStyle w:val="1"/>
        <w:jc w:val="center"/>
        <w:rPr>
          <w:rFonts w:ascii="Times New Roman" w:hAnsi="Times New Roman" w:cs="Times New Roman"/>
          <w:color w:val="auto"/>
          <w:sz w:val="32"/>
          <w:szCs w:val="32"/>
        </w:rPr>
      </w:pPr>
      <w:bookmarkStart w:id="2" w:name="_Toc388192439"/>
      <w:r>
        <w:rPr>
          <w:rFonts w:ascii="Times New Roman" w:hAnsi="Times New Roman" w:cs="Times New Roman"/>
          <w:color w:val="auto"/>
          <w:sz w:val="32"/>
          <w:szCs w:val="32"/>
        </w:rPr>
        <w:lastRenderedPageBreak/>
        <w:t>Троичная система счисления</w:t>
      </w:r>
      <w:bookmarkEnd w:id="2"/>
    </w:p>
    <w:p w:rsidR="00BA5B3B" w:rsidRPr="00B968EF" w:rsidRDefault="00844EC7" w:rsidP="00BA5B3B">
      <w:pPr>
        <w:pStyle w:val="1"/>
        <w:spacing w:before="240"/>
        <w:ind w:firstLine="384"/>
        <w:jc w:val="both"/>
        <w:rPr>
          <w:rFonts w:ascii="Times New Roman" w:eastAsia="Times New Roman" w:hAnsi="Times New Roman" w:cs="Times New Roman"/>
          <w:b w:val="0"/>
          <w:bCs w:val="0"/>
          <w:color w:val="auto"/>
          <w:sz w:val="24"/>
          <w:szCs w:val="24"/>
        </w:rPr>
      </w:pPr>
      <w:bookmarkStart w:id="3" w:name="_Toc387692934"/>
      <w:bookmarkStart w:id="4" w:name="_Toc387693122"/>
      <w:bookmarkStart w:id="5" w:name="_Toc388115206"/>
      <w:bookmarkStart w:id="6" w:name="_Toc388132220"/>
      <w:bookmarkStart w:id="7" w:name="_Toc388192440"/>
      <w:r w:rsidRPr="00844EC7">
        <w:rPr>
          <w:rFonts w:ascii="Times New Roman" w:hAnsi="Times New Roman" w:cs="Times New Roman"/>
          <w:b w:val="0"/>
          <w:bCs w:val="0"/>
          <w:color w:val="000000"/>
          <w:sz w:val="24"/>
          <w:szCs w:val="24"/>
          <w:shd w:val="clear" w:color="auto" w:fill="FFFFFF"/>
        </w:rPr>
        <w:t>Трёхзначная</w:t>
      </w:r>
      <w:r w:rsidRPr="00844EC7">
        <w:rPr>
          <w:rStyle w:val="apple-converted-space"/>
          <w:rFonts w:ascii="Times New Roman" w:hAnsi="Times New Roman" w:cs="Times New Roman"/>
          <w:b w:val="0"/>
          <w:color w:val="000000"/>
          <w:sz w:val="24"/>
          <w:szCs w:val="24"/>
          <w:shd w:val="clear" w:color="auto" w:fill="FFFFFF"/>
        </w:rPr>
        <w:t> </w:t>
      </w:r>
      <w:r w:rsidRPr="00844EC7">
        <w:rPr>
          <w:rFonts w:ascii="Times New Roman" w:hAnsi="Times New Roman" w:cs="Times New Roman"/>
          <w:b w:val="0"/>
          <w:bCs w:val="0"/>
          <w:color w:val="000000"/>
          <w:sz w:val="24"/>
          <w:szCs w:val="24"/>
          <w:shd w:val="clear" w:color="auto" w:fill="FFFFFF"/>
        </w:rPr>
        <w:t xml:space="preserve">логика </w:t>
      </w:r>
      <w:r w:rsidRPr="00844EC7">
        <w:rPr>
          <w:rStyle w:val="apple-converted-space"/>
          <w:rFonts w:ascii="Times New Roman" w:hAnsi="Times New Roman" w:cs="Times New Roman"/>
          <w:b w:val="0"/>
          <w:color w:val="000000"/>
          <w:sz w:val="24"/>
          <w:szCs w:val="24"/>
          <w:shd w:val="clear" w:color="auto" w:fill="FFFFFF"/>
        </w:rPr>
        <w:t> </w:t>
      </w:r>
      <w:r w:rsidRPr="00844EC7">
        <w:rPr>
          <w:rFonts w:ascii="Times New Roman" w:hAnsi="Times New Roman" w:cs="Times New Roman"/>
          <w:b w:val="0"/>
          <w:color w:val="000000"/>
          <w:sz w:val="24"/>
          <w:szCs w:val="24"/>
          <w:shd w:val="clear" w:color="auto" w:fill="FFFFFF"/>
        </w:rPr>
        <w:t xml:space="preserve">— </w:t>
      </w:r>
      <w:r w:rsidR="003C6395">
        <w:rPr>
          <w:rFonts w:ascii="Times New Roman" w:hAnsi="Times New Roman" w:cs="Times New Roman"/>
          <w:b w:val="0"/>
          <w:color w:val="000000"/>
          <w:sz w:val="24"/>
          <w:szCs w:val="24"/>
          <w:shd w:val="clear" w:color="auto" w:fill="FFFFFF"/>
        </w:rPr>
        <w:t>один из видов</w:t>
      </w:r>
      <w:r w:rsidRPr="00844EC7">
        <w:rPr>
          <w:rFonts w:ascii="Times New Roman" w:hAnsi="Times New Roman" w:cs="Times New Roman"/>
          <w:b w:val="0"/>
          <w:color w:val="000000"/>
          <w:sz w:val="24"/>
          <w:szCs w:val="24"/>
          <w:shd w:val="clear" w:color="auto" w:fill="FFFFFF"/>
        </w:rPr>
        <w:t xml:space="preserve"> многозначн</w:t>
      </w:r>
      <w:r w:rsidR="003C6395">
        <w:rPr>
          <w:rFonts w:ascii="Times New Roman" w:hAnsi="Times New Roman" w:cs="Times New Roman"/>
          <w:b w:val="0"/>
          <w:color w:val="000000"/>
          <w:sz w:val="24"/>
          <w:szCs w:val="24"/>
          <w:shd w:val="clear" w:color="auto" w:fill="FFFFFF"/>
        </w:rPr>
        <w:t>ой</w:t>
      </w:r>
      <w:r w:rsidRPr="00844EC7">
        <w:rPr>
          <w:rFonts w:ascii="Times New Roman" w:hAnsi="Times New Roman" w:cs="Times New Roman"/>
          <w:b w:val="0"/>
          <w:color w:val="000000"/>
          <w:sz w:val="24"/>
          <w:szCs w:val="24"/>
          <w:shd w:val="clear" w:color="auto" w:fill="FFFFFF"/>
        </w:rPr>
        <w:t xml:space="preserve"> </w:t>
      </w:r>
      <w:r w:rsidRPr="00844EC7">
        <w:rPr>
          <w:rFonts w:ascii="Times New Roman" w:hAnsi="Times New Roman" w:cs="Times New Roman"/>
          <w:b w:val="0"/>
          <w:bCs w:val="0"/>
          <w:color w:val="000000"/>
          <w:sz w:val="24"/>
          <w:szCs w:val="24"/>
          <w:shd w:val="clear" w:color="auto" w:fill="FFFFFF"/>
        </w:rPr>
        <w:t>логик</w:t>
      </w:r>
      <w:r w:rsidR="003C6395">
        <w:rPr>
          <w:rFonts w:ascii="Times New Roman" w:hAnsi="Times New Roman" w:cs="Times New Roman"/>
          <w:b w:val="0"/>
          <w:bCs w:val="0"/>
          <w:color w:val="000000"/>
          <w:sz w:val="24"/>
          <w:szCs w:val="24"/>
          <w:shd w:val="clear" w:color="auto" w:fill="FFFFFF"/>
        </w:rPr>
        <w:t>и</w:t>
      </w:r>
      <w:r>
        <w:rPr>
          <w:rFonts w:ascii="Times New Roman" w:hAnsi="Times New Roman" w:cs="Times New Roman"/>
          <w:b w:val="0"/>
          <w:color w:val="000000"/>
          <w:sz w:val="24"/>
          <w:szCs w:val="24"/>
          <w:shd w:val="clear" w:color="auto" w:fill="FFFFFF"/>
        </w:rPr>
        <w:t>. Она</w:t>
      </w:r>
      <w:r w:rsidRPr="00844EC7">
        <w:rPr>
          <w:rFonts w:ascii="Times New Roman" w:hAnsi="Times New Roman" w:cs="Times New Roman"/>
          <w:b w:val="0"/>
          <w:color w:val="000000"/>
          <w:sz w:val="24"/>
          <w:szCs w:val="24"/>
          <w:shd w:val="clear" w:color="auto" w:fill="FFFFFF"/>
        </w:rPr>
        <w:t xml:space="preserve"> </w:t>
      </w:r>
      <w:r w:rsidR="00BA5B3B" w:rsidRPr="00844EC7">
        <w:rPr>
          <w:rFonts w:ascii="Times New Roman" w:eastAsia="Times New Roman" w:hAnsi="Times New Roman" w:cs="Times New Roman"/>
          <w:b w:val="0"/>
          <w:bCs w:val="0"/>
          <w:color w:val="auto"/>
          <w:sz w:val="24"/>
          <w:szCs w:val="24"/>
        </w:rPr>
        <w:t>отличается от двухзначной</w:t>
      </w:r>
      <w:r w:rsidR="009E2651">
        <w:rPr>
          <w:rFonts w:ascii="Times New Roman" w:eastAsia="Times New Roman" w:hAnsi="Times New Roman" w:cs="Times New Roman"/>
          <w:b w:val="0"/>
          <w:bCs w:val="0"/>
          <w:color w:val="auto"/>
          <w:sz w:val="24"/>
          <w:szCs w:val="24"/>
        </w:rPr>
        <w:t xml:space="preserve"> </w:t>
      </w:r>
      <w:r w:rsidR="00BA5B3B" w:rsidRPr="00B968EF">
        <w:rPr>
          <w:rFonts w:ascii="Times New Roman" w:eastAsia="Times New Roman" w:hAnsi="Times New Roman" w:cs="Times New Roman"/>
          <w:b w:val="0"/>
          <w:bCs w:val="0"/>
          <w:color w:val="auto"/>
          <w:sz w:val="24"/>
          <w:szCs w:val="24"/>
        </w:rPr>
        <w:t>тем, что кроме значений «истина» и «ложь» существует третье, которое понимается как «не определено».</w:t>
      </w:r>
      <w:bookmarkEnd w:id="3"/>
      <w:bookmarkEnd w:id="4"/>
      <w:r w:rsidR="00BA5B3B" w:rsidRPr="00B968EF">
        <w:rPr>
          <w:rFonts w:ascii="Times New Roman" w:eastAsia="Times New Roman" w:hAnsi="Times New Roman" w:cs="Times New Roman"/>
          <w:b w:val="0"/>
          <w:bCs w:val="0"/>
          <w:color w:val="auto"/>
          <w:sz w:val="24"/>
          <w:szCs w:val="24"/>
        </w:rPr>
        <w:t xml:space="preserve"> </w:t>
      </w:r>
      <w:bookmarkStart w:id="8" w:name="_Toc387692935"/>
      <w:bookmarkStart w:id="9" w:name="_Toc387693123"/>
      <w:r w:rsidR="00BA5B3B" w:rsidRPr="00B968EF">
        <w:rPr>
          <w:rFonts w:ascii="Times New Roman" w:eastAsia="Times New Roman" w:hAnsi="Times New Roman" w:cs="Times New Roman"/>
          <w:b w:val="0"/>
          <w:bCs w:val="0"/>
          <w:color w:val="auto"/>
          <w:sz w:val="24"/>
          <w:szCs w:val="24"/>
        </w:rPr>
        <w:t>При этом сохраняется совместимость с двухзначной логикой – логические операции с «известными» значениями дают те же результаты.</w:t>
      </w:r>
      <w:bookmarkEnd w:id="5"/>
      <w:bookmarkEnd w:id="6"/>
      <w:bookmarkEnd w:id="7"/>
      <w:bookmarkEnd w:id="8"/>
      <w:bookmarkEnd w:id="9"/>
      <w:r w:rsidR="00BA5B3B" w:rsidRPr="00B968EF">
        <w:rPr>
          <w:rFonts w:ascii="Times New Roman" w:eastAsia="Times New Roman" w:hAnsi="Times New Roman" w:cs="Times New Roman"/>
          <w:b w:val="0"/>
          <w:bCs w:val="0"/>
          <w:color w:val="auto"/>
          <w:sz w:val="24"/>
          <w:szCs w:val="24"/>
        </w:rPr>
        <w:t xml:space="preserve"> </w:t>
      </w:r>
      <w:bookmarkStart w:id="10" w:name="_Toc387692936"/>
      <w:bookmarkStart w:id="11" w:name="_Toc387693124"/>
    </w:p>
    <w:p w:rsidR="006435BA" w:rsidRDefault="00BA5B3B" w:rsidP="00BA5B3B">
      <w:pPr>
        <w:pStyle w:val="1"/>
        <w:spacing w:before="0"/>
        <w:ind w:firstLine="384"/>
        <w:jc w:val="both"/>
        <w:rPr>
          <w:rFonts w:ascii="Times New Roman" w:eastAsia="Times New Roman" w:hAnsi="Times New Roman" w:cs="Times New Roman"/>
          <w:b w:val="0"/>
          <w:bCs w:val="0"/>
          <w:color w:val="auto"/>
          <w:sz w:val="24"/>
          <w:szCs w:val="24"/>
        </w:rPr>
      </w:pPr>
      <w:bookmarkStart w:id="12" w:name="_Toc388115207"/>
      <w:bookmarkStart w:id="13" w:name="_Toc388132221"/>
      <w:bookmarkStart w:id="14" w:name="_Toc388192441"/>
      <w:r w:rsidRPr="00B968EF">
        <w:rPr>
          <w:rFonts w:ascii="Times New Roman" w:eastAsia="Times New Roman" w:hAnsi="Times New Roman" w:cs="Times New Roman"/>
          <w:b w:val="0"/>
          <w:bCs w:val="0"/>
          <w:color w:val="auto"/>
          <w:sz w:val="24"/>
          <w:szCs w:val="24"/>
        </w:rPr>
        <w:t>Логике, оперирующей тремя значениями,  соответствует троичная симметричная система счисления. К этой системе впервые обратился итальянский математик Фибоначчи для решения своей «задачи о гирях».</w:t>
      </w:r>
      <w:bookmarkEnd w:id="10"/>
      <w:bookmarkEnd w:id="11"/>
      <w:bookmarkEnd w:id="12"/>
      <w:bookmarkEnd w:id="13"/>
      <w:bookmarkEnd w:id="14"/>
      <w:r w:rsidRPr="00B968EF">
        <w:rPr>
          <w:rFonts w:ascii="Times New Roman" w:eastAsia="Times New Roman" w:hAnsi="Times New Roman" w:cs="Times New Roman"/>
          <w:b w:val="0"/>
          <w:bCs w:val="0"/>
          <w:color w:val="auto"/>
          <w:sz w:val="24"/>
          <w:szCs w:val="24"/>
        </w:rPr>
        <w:t xml:space="preserve"> </w:t>
      </w:r>
    </w:p>
    <w:p w:rsidR="00BA5B3B" w:rsidRPr="00B968EF" w:rsidRDefault="00BA5B3B" w:rsidP="00BA5B3B">
      <w:pPr>
        <w:pStyle w:val="1"/>
        <w:spacing w:before="0"/>
        <w:ind w:firstLine="384"/>
        <w:jc w:val="both"/>
        <w:rPr>
          <w:rFonts w:ascii="Times New Roman" w:eastAsia="Times New Roman" w:hAnsi="Times New Roman" w:cs="Times New Roman"/>
          <w:b w:val="0"/>
          <w:bCs w:val="0"/>
          <w:color w:val="auto"/>
          <w:sz w:val="24"/>
          <w:szCs w:val="24"/>
        </w:rPr>
      </w:pPr>
      <w:bookmarkStart w:id="15" w:name="_Toc388115208"/>
      <w:bookmarkStart w:id="16" w:name="_Toc388132222"/>
      <w:bookmarkStart w:id="17" w:name="_Toc388192442"/>
      <w:r w:rsidRPr="00B968EF">
        <w:rPr>
          <w:rFonts w:ascii="Times New Roman" w:eastAsia="Times New Roman" w:hAnsi="Times New Roman" w:cs="Times New Roman"/>
          <w:b w:val="0"/>
          <w:bCs w:val="0"/>
          <w:color w:val="auto"/>
          <w:sz w:val="24"/>
          <w:szCs w:val="24"/>
        </w:rPr>
        <w:t>Сущность задачи состоит в следующем, при какой системе гирь, имея их по одной, можно взвесить всевозможные грузы от 0 до максимального груза, чтобы значение максимального груза было бы наибольшим среди всех возможных вариаций? Известны следующие решения этой задачи:</w:t>
      </w:r>
      <w:bookmarkEnd w:id="15"/>
      <w:bookmarkEnd w:id="16"/>
      <w:bookmarkEnd w:id="17"/>
    </w:p>
    <w:p w:rsidR="00BA5B3B" w:rsidRPr="00B968EF" w:rsidRDefault="00BA5B3B" w:rsidP="00BA5B3B">
      <w:pPr>
        <w:pStyle w:val="1"/>
        <w:spacing w:before="0"/>
        <w:ind w:left="384"/>
        <w:rPr>
          <w:rFonts w:ascii="Times New Roman" w:eastAsia="Times New Roman" w:hAnsi="Times New Roman" w:cs="Times New Roman"/>
          <w:b w:val="0"/>
          <w:bCs w:val="0"/>
          <w:color w:val="auto"/>
          <w:sz w:val="24"/>
          <w:szCs w:val="24"/>
        </w:rPr>
      </w:pPr>
      <w:bookmarkStart w:id="18" w:name="_Toc388115209"/>
      <w:bookmarkStart w:id="19" w:name="_Toc388132223"/>
      <w:bookmarkStart w:id="20" w:name="_Toc388192443"/>
      <w:r w:rsidRPr="00B968EF">
        <w:rPr>
          <w:rFonts w:ascii="Times New Roman" w:eastAsia="Times New Roman" w:hAnsi="Times New Roman" w:cs="Times New Roman"/>
          <w:b w:val="0"/>
          <w:bCs w:val="0"/>
          <w:color w:val="auto"/>
          <w:sz w:val="24"/>
          <w:szCs w:val="24"/>
        </w:rPr>
        <w:t>1) когда гири позволено класть на свободную чашу весов; </w:t>
      </w:r>
      <w:r w:rsidRPr="00B968EF">
        <w:rPr>
          <w:rFonts w:ascii="Times New Roman" w:eastAsia="Times New Roman" w:hAnsi="Times New Roman" w:cs="Times New Roman"/>
          <w:b w:val="0"/>
          <w:bCs w:val="0"/>
          <w:color w:val="auto"/>
          <w:sz w:val="24"/>
          <w:szCs w:val="24"/>
        </w:rPr>
        <w:br/>
        <w:t>2) когда гири позволяется класть на обе чаши весов.</w:t>
      </w:r>
      <w:bookmarkEnd w:id="18"/>
      <w:bookmarkEnd w:id="19"/>
      <w:bookmarkEnd w:id="20"/>
      <w:r w:rsidRPr="00B968EF">
        <w:rPr>
          <w:rFonts w:eastAsia="Times New Roman"/>
          <w:bCs w:val="0"/>
          <w:color w:val="auto"/>
        </w:rPr>
        <w:t> </w:t>
      </w:r>
    </w:p>
    <w:p w:rsidR="00BA5B3B" w:rsidRDefault="00BA5B3B" w:rsidP="00BA5B3B">
      <w:pPr>
        <w:pStyle w:val="1"/>
        <w:spacing w:before="0"/>
        <w:ind w:firstLine="384"/>
        <w:jc w:val="both"/>
        <w:rPr>
          <w:rFonts w:eastAsia="Times New Roman"/>
          <w:bCs w:val="0"/>
          <w:color w:val="auto"/>
        </w:rPr>
      </w:pPr>
      <w:bookmarkStart w:id="21" w:name="_Toc388115210"/>
      <w:bookmarkStart w:id="22" w:name="_Toc388132224"/>
      <w:bookmarkStart w:id="23" w:name="_Toc388192444"/>
      <w:r w:rsidRPr="00B968EF">
        <w:rPr>
          <w:rFonts w:ascii="Times New Roman" w:eastAsia="Times New Roman" w:hAnsi="Times New Roman" w:cs="Times New Roman"/>
          <w:b w:val="0"/>
          <w:bCs w:val="0"/>
          <w:color w:val="auto"/>
          <w:sz w:val="24"/>
          <w:szCs w:val="24"/>
        </w:rPr>
        <w:t>В первом случае "оптимальная система гирь" сводится к двоичной системе гирь: 1, 2, 4, 8, 16, ..., а появляющийся при этом "оптимальный" алгоритм или способ измерения рождает двоичную систему счисления, лежащую в основе современных компьютеров. Во втором – наилучшей является троичная система гирь: 1, 3, 9, 27, 81, ..., а возникающий при этом способ измерения рождает троичную симметричную систему счисления.</w:t>
      </w:r>
      <w:bookmarkEnd w:id="21"/>
      <w:bookmarkEnd w:id="22"/>
      <w:bookmarkEnd w:id="23"/>
      <w:r w:rsidRPr="00B968EF">
        <w:rPr>
          <w:rFonts w:eastAsia="Times New Roman"/>
          <w:bCs w:val="0"/>
          <w:color w:val="auto"/>
        </w:rPr>
        <w:t> </w:t>
      </w:r>
    </w:p>
    <w:p w:rsidR="009A067E" w:rsidRDefault="009A067E" w:rsidP="000E7190">
      <w:pPr>
        <w:pStyle w:val="1"/>
        <w:spacing w:before="0"/>
        <w:ind w:firstLine="384"/>
        <w:jc w:val="both"/>
        <w:rPr>
          <w:rFonts w:ascii="Verdana" w:hAnsi="Verdana"/>
          <w:color w:val="000000"/>
          <w:sz w:val="20"/>
          <w:szCs w:val="20"/>
          <w:shd w:val="clear" w:color="auto" w:fill="FFFFFF"/>
        </w:rPr>
      </w:pPr>
      <w:bookmarkStart w:id="24" w:name="_Toc388115211"/>
      <w:bookmarkStart w:id="25" w:name="_Toc388132225"/>
      <w:bookmarkStart w:id="26" w:name="_Toc388192445"/>
      <w:r w:rsidRPr="009A067E">
        <w:rPr>
          <w:rFonts w:ascii="Times New Roman" w:hAnsi="Times New Roman" w:cs="Times New Roman"/>
          <w:b w:val="0"/>
          <w:color w:val="000000"/>
          <w:sz w:val="24"/>
          <w:szCs w:val="24"/>
          <w:shd w:val="clear" w:color="auto" w:fill="FFFFFF"/>
        </w:rPr>
        <w:t>Троичная система счисления существует в двух вариантах: симметричная, имеющая в наборе отрицательные цифры (−1, 0, +1), и несимметричная (0, 1, 2).</w:t>
      </w:r>
      <w:bookmarkEnd w:id="24"/>
      <w:bookmarkEnd w:id="25"/>
      <w:bookmarkEnd w:id="26"/>
      <w:r>
        <w:rPr>
          <w:rFonts w:ascii="Verdana" w:hAnsi="Verdana"/>
          <w:color w:val="000000"/>
          <w:sz w:val="20"/>
          <w:szCs w:val="20"/>
          <w:shd w:val="clear" w:color="auto" w:fill="FFFFFF"/>
        </w:rPr>
        <w:t xml:space="preserve"> </w:t>
      </w:r>
    </w:p>
    <w:p w:rsidR="00D31CEB" w:rsidRPr="00D31CEB" w:rsidRDefault="00D31CEB" w:rsidP="000E7190">
      <w:pPr>
        <w:ind w:firstLine="384"/>
        <w:jc w:val="both"/>
        <w:rPr>
          <w:color w:val="000000"/>
          <w:shd w:val="clear" w:color="auto" w:fill="FFFFFF"/>
        </w:rPr>
      </w:pPr>
      <w:r w:rsidRPr="00D31CEB">
        <w:rPr>
          <w:color w:val="000000"/>
          <w:shd w:val="clear" w:color="auto" w:fill="FFFFFF"/>
        </w:rPr>
        <w:t>Как отмечает создатель уникального троичного компьютера Н.П. Брусенцов, главное</w:t>
      </w:r>
      <w:r w:rsidR="000E7190">
        <w:rPr>
          <w:color w:val="000000"/>
          <w:shd w:val="clear" w:color="auto" w:fill="FFFFFF"/>
        </w:rPr>
        <w:t xml:space="preserve"> </w:t>
      </w:r>
    </w:p>
    <w:p w:rsidR="00D31CEB" w:rsidRPr="00D31CEB" w:rsidRDefault="00D31CEB" w:rsidP="000E7190">
      <w:pPr>
        <w:jc w:val="both"/>
        <w:rPr>
          <w:color w:val="000000"/>
          <w:shd w:val="clear" w:color="auto" w:fill="FFFFFF"/>
        </w:rPr>
      </w:pPr>
      <w:r w:rsidRPr="00D31CEB">
        <w:rPr>
          <w:color w:val="000000"/>
          <w:shd w:val="clear" w:color="auto" w:fill="FFFFFF"/>
        </w:rPr>
        <w:t>преимущество троичного представления чисел перед принятым в современных компьютерах двоичным состоит не в иллюзорной экономичности троичного кода. В данном случае речь идет об утверждении</w:t>
      </w:r>
      <w:r w:rsidR="000E7190">
        <w:rPr>
          <w:color w:val="000000"/>
          <w:shd w:val="clear" w:color="auto" w:fill="FFFFFF"/>
        </w:rPr>
        <w:t>,</w:t>
      </w:r>
      <w:r w:rsidRPr="00D31CEB">
        <w:rPr>
          <w:color w:val="000000"/>
          <w:shd w:val="clear" w:color="auto" w:fill="FFFFFF"/>
        </w:rPr>
        <w:t xml:space="preserve"> высказанном и доказанном в свое время одним из основателей информатики Джоном фон </w:t>
      </w:r>
      <w:r w:rsidR="000E7190">
        <w:rPr>
          <w:color w:val="000000"/>
          <w:shd w:val="clear" w:color="auto" w:fill="FFFFFF"/>
        </w:rPr>
        <w:t>Нейманом</w:t>
      </w:r>
      <w:r w:rsidRPr="00D31CEB">
        <w:rPr>
          <w:color w:val="000000"/>
          <w:shd w:val="clear" w:color="auto" w:fill="FFFFFF"/>
        </w:rPr>
        <w:t xml:space="preserve">. </w:t>
      </w:r>
    </w:p>
    <w:p w:rsidR="00D31CEB" w:rsidRPr="00D31CEB" w:rsidRDefault="00D31CEB" w:rsidP="000E7190">
      <w:pPr>
        <w:ind w:firstLine="708"/>
        <w:jc w:val="both"/>
        <w:rPr>
          <w:color w:val="000000"/>
          <w:shd w:val="clear" w:color="auto" w:fill="FFFFFF"/>
        </w:rPr>
      </w:pPr>
      <w:r w:rsidRPr="00D31CEB">
        <w:rPr>
          <w:color w:val="000000"/>
          <w:shd w:val="clear" w:color="auto" w:fill="FFFFFF"/>
        </w:rPr>
        <w:t xml:space="preserve">Это теорема о представлении некоторого числа n минимальным набором символов в определенной системе счисления. Её основанием является число e = ,2 718281828..., </w:t>
      </w:r>
    </w:p>
    <w:p w:rsidR="00D31CEB" w:rsidRPr="00D31CEB" w:rsidRDefault="00D31CEB" w:rsidP="000E7190">
      <w:pPr>
        <w:jc w:val="both"/>
        <w:rPr>
          <w:color w:val="000000"/>
          <w:shd w:val="clear" w:color="auto" w:fill="FFFFFF"/>
        </w:rPr>
      </w:pPr>
      <w:r w:rsidRPr="00D31CEB">
        <w:rPr>
          <w:color w:val="000000"/>
          <w:shd w:val="clear" w:color="auto" w:fill="FFFFFF"/>
        </w:rPr>
        <w:t xml:space="preserve">основание натуральных логарифмов. С математической точки зрения доказательство сводится к поиску экстремума функции </w:t>
      </w:r>
      <m:oMath>
        <m:r>
          <w:rPr>
            <w:rFonts w:ascii="Cambria Math" w:hAnsi="Cambria Math"/>
            <w:color w:val="000000"/>
            <w:shd w:val="clear" w:color="auto" w:fill="FFFFFF"/>
          </w:rPr>
          <m:t>f</m:t>
        </m:r>
        <m:d>
          <m:dPr>
            <m:ctrlPr>
              <w:rPr>
                <w:rFonts w:ascii="Cambria Math" w:hAnsi="Cambria Math"/>
                <w:i/>
                <w:color w:val="000000"/>
                <w:shd w:val="clear" w:color="auto" w:fill="FFFFFF"/>
              </w:rPr>
            </m:ctrlPr>
          </m:dPr>
          <m:e>
            <m:r>
              <w:rPr>
                <w:rFonts w:ascii="Cambria Math" w:hAnsi="Cambria Math"/>
                <w:color w:val="000000"/>
                <w:shd w:val="clear" w:color="auto" w:fill="FFFFFF"/>
              </w:rPr>
              <m:t>x</m:t>
            </m:r>
          </m:e>
        </m:d>
        <m:r>
          <w:rPr>
            <w:rFonts w:ascii="Cambria Math" w:hAnsi="Cambria Math"/>
            <w:color w:val="000000"/>
            <w:shd w:val="clear" w:color="auto" w:fill="FFFFFF"/>
          </w:rPr>
          <m:t>=</m:t>
        </m:r>
        <m:sSup>
          <m:sSupPr>
            <m:ctrlPr>
              <w:rPr>
                <w:rFonts w:ascii="Cambria Math" w:hAnsi="Cambria Math"/>
                <w:i/>
                <w:color w:val="000000"/>
                <w:shd w:val="clear" w:color="auto" w:fill="FFFFFF"/>
              </w:rPr>
            </m:ctrlPr>
          </m:sSupPr>
          <m:e>
            <m:r>
              <w:rPr>
                <w:rFonts w:ascii="Cambria Math" w:hAnsi="Cambria Math"/>
                <w:color w:val="000000"/>
                <w:shd w:val="clear" w:color="auto" w:fill="FFFFFF"/>
              </w:rPr>
              <m:t>x</m:t>
            </m:r>
          </m:e>
          <m:sup>
            <m:f>
              <m:fPr>
                <m:ctrlPr>
                  <w:rPr>
                    <w:rFonts w:ascii="Cambria Math" w:hAnsi="Cambria Math"/>
                    <w:i/>
                    <w:color w:val="000000"/>
                    <w:shd w:val="clear" w:color="auto" w:fill="FFFFFF"/>
                  </w:rPr>
                </m:ctrlPr>
              </m:fPr>
              <m:num>
                <m:r>
                  <w:rPr>
                    <w:rFonts w:ascii="Cambria Math" w:hAnsi="Cambria Math"/>
                    <w:color w:val="000000"/>
                    <w:shd w:val="clear" w:color="auto" w:fill="FFFFFF"/>
                  </w:rPr>
                  <m:t>n</m:t>
                </m:r>
              </m:num>
              <m:den>
                <m:r>
                  <w:rPr>
                    <w:rFonts w:ascii="Cambria Math" w:hAnsi="Cambria Math"/>
                    <w:color w:val="000000"/>
                    <w:shd w:val="clear" w:color="auto" w:fill="FFFFFF"/>
                  </w:rPr>
                  <m:t>x</m:t>
                </m:r>
              </m:den>
            </m:f>
          </m:sup>
        </m:sSup>
      </m:oMath>
      <w:r w:rsidRPr="00D31CEB">
        <w:rPr>
          <w:color w:val="000000"/>
          <w:shd w:val="clear" w:color="auto" w:fill="FFFFFF"/>
        </w:rPr>
        <w:t>. На рис. 1 приведен график этой</w:t>
      </w:r>
      <w:r w:rsidRPr="00D31CEB">
        <w:rPr>
          <w:color w:val="000000"/>
          <w:shd w:val="clear" w:color="auto" w:fill="FFFFFF"/>
          <w:lang w:val="en-US"/>
        </w:rPr>
        <w:t xml:space="preserve"> </w:t>
      </w:r>
      <w:r w:rsidRPr="00D31CEB">
        <w:rPr>
          <w:color w:val="000000"/>
          <w:shd w:val="clear" w:color="auto" w:fill="FFFFFF"/>
        </w:rPr>
        <w:t xml:space="preserve">функции для n = 8. </w:t>
      </w:r>
    </w:p>
    <w:p w:rsidR="000E7190" w:rsidRDefault="000E7190" w:rsidP="000E7190">
      <w:pPr>
        <w:keepNext/>
        <w:jc w:val="center"/>
      </w:pPr>
      <w:r>
        <w:rPr>
          <w:noProof/>
          <w:color w:val="000000"/>
          <w:shd w:val="clear" w:color="auto" w:fill="FFFFFF"/>
        </w:rPr>
        <w:drawing>
          <wp:inline distT="0" distB="0" distL="0" distR="0" wp14:anchorId="6F2ACB47" wp14:editId="57C55D60">
            <wp:extent cx="4304083" cy="2902688"/>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0171" cy="2906794"/>
                    </a:xfrm>
                    <a:prstGeom prst="rect">
                      <a:avLst/>
                    </a:prstGeom>
                    <a:noFill/>
                    <a:ln>
                      <a:noFill/>
                    </a:ln>
                  </pic:spPr>
                </pic:pic>
              </a:graphicData>
            </a:graphic>
          </wp:inline>
        </w:drawing>
      </w:r>
    </w:p>
    <w:p w:rsidR="000E7190" w:rsidRPr="000E7190" w:rsidRDefault="000E7190" w:rsidP="000E7190">
      <w:pPr>
        <w:jc w:val="center"/>
        <w:rPr>
          <w:color w:val="000000"/>
          <w:shd w:val="clear" w:color="auto" w:fill="FFFFFF"/>
        </w:rPr>
      </w:pPr>
      <w:r w:rsidRPr="00D31CEB">
        <w:rPr>
          <w:color w:val="000000"/>
          <w:shd w:val="clear" w:color="auto" w:fill="FFFFFF"/>
        </w:rPr>
        <w:t>Рис. 1 Функция, характеризующая компактность с</w:t>
      </w:r>
      <w:r>
        <w:rPr>
          <w:color w:val="000000"/>
          <w:shd w:val="clear" w:color="auto" w:fill="FFFFFF"/>
        </w:rPr>
        <w:t>истем счисления по основанию x.</w:t>
      </w:r>
    </w:p>
    <w:p w:rsidR="00D31CEB" w:rsidRPr="00D31CEB" w:rsidRDefault="00D31CEB" w:rsidP="00D31CEB">
      <w:pPr>
        <w:rPr>
          <w:color w:val="000000"/>
          <w:shd w:val="clear" w:color="auto" w:fill="FFFFFF"/>
        </w:rPr>
      </w:pPr>
    </w:p>
    <w:p w:rsidR="00D31CEB" w:rsidRPr="00D31CEB" w:rsidRDefault="00D31CEB" w:rsidP="00D31CEB">
      <w:pPr>
        <w:rPr>
          <w:color w:val="000000"/>
          <w:shd w:val="clear" w:color="auto" w:fill="FFFFFF"/>
        </w:rPr>
      </w:pPr>
    </w:p>
    <w:p w:rsidR="00D31CEB" w:rsidRDefault="00D31CEB" w:rsidP="00D30BD4">
      <w:pPr>
        <w:pStyle w:val="1"/>
        <w:spacing w:before="0"/>
        <w:ind w:firstLine="384"/>
        <w:jc w:val="both"/>
        <w:rPr>
          <w:rFonts w:ascii="Times New Roman" w:eastAsia="Times New Roman" w:hAnsi="Times New Roman" w:cs="Times New Roman"/>
          <w:b w:val="0"/>
          <w:bCs w:val="0"/>
          <w:color w:val="auto"/>
          <w:sz w:val="24"/>
          <w:szCs w:val="24"/>
        </w:rPr>
      </w:pPr>
      <w:bookmarkStart w:id="27" w:name="_Toc388115212"/>
      <w:bookmarkStart w:id="28" w:name="_Toc388132226"/>
      <w:bookmarkStart w:id="29" w:name="_Toc388192446"/>
      <w:r w:rsidRPr="000E7190">
        <w:rPr>
          <w:rFonts w:ascii="Times New Roman" w:eastAsia="Times New Roman" w:hAnsi="Times New Roman" w:cs="Times New Roman"/>
          <w:b w:val="0"/>
          <w:bCs w:val="0"/>
          <w:color w:val="auto"/>
          <w:sz w:val="24"/>
          <w:szCs w:val="24"/>
        </w:rPr>
        <w:lastRenderedPageBreak/>
        <w:t>На практике это утверждение воспринимается как инт</w:t>
      </w:r>
      <w:r w:rsidR="000E7190">
        <w:rPr>
          <w:rFonts w:ascii="Times New Roman" w:eastAsia="Times New Roman" w:hAnsi="Times New Roman" w:cs="Times New Roman"/>
          <w:b w:val="0"/>
          <w:bCs w:val="0"/>
          <w:color w:val="auto"/>
          <w:sz w:val="24"/>
          <w:szCs w:val="24"/>
        </w:rPr>
        <w:t xml:space="preserve">ересный факт и используется для </w:t>
      </w:r>
      <w:r w:rsidRPr="000E7190">
        <w:rPr>
          <w:rFonts w:ascii="Times New Roman" w:eastAsia="Times New Roman" w:hAnsi="Times New Roman" w:cs="Times New Roman"/>
          <w:b w:val="0"/>
          <w:bCs w:val="0"/>
          <w:color w:val="auto"/>
          <w:sz w:val="24"/>
          <w:szCs w:val="24"/>
        </w:rPr>
        <w:t>оценки "идеальности" системы счисления. Если рассматриват</w:t>
      </w:r>
      <w:r w:rsidR="000E7190" w:rsidRPr="000E7190">
        <w:rPr>
          <w:rFonts w:ascii="Times New Roman" w:eastAsia="Times New Roman" w:hAnsi="Times New Roman" w:cs="Times New Roman"/>
          <w:b w:val="0"/>
          <w:bCs w:val="0"/>
          <w:color w:val="auto"/>
          <w:sz w:val="24"/>
          <w:szCs w:val="24"/>
        </w:rPr>
        <w:t xml:space="preserve">ь представление чисел только в </w:t>
      </w:r>
      <w:r w:rsidRPr="000E7190">
        <w:rPr>
          <w:rFonts w:ascii="Times New Roman" w:eastAsia="Times New Roman" w:hAnsi="Times New Roman" w:cs="Times New Roman"/>
          <w:b w:val="0"/>
          <w:bCs w:val="0"/>
          <w:color w:val="auto"/>
          <w:sz w:val="24"/>
          <w:szCs w:val="24"/>
        </w:rPr>
        <w:t>этом аспекте, то действительно 3 находится ближе к е</w:t>
      </w:r>
      <w:r w:rsidR="000E7190">
        <w:rPr>
          <w:rFonts w:ascii="Times New Roman" w:eastAsia="Times New Roman" w:hAnsi="Times New Roman" w:cs="Times New Roman"/>
          <w:b w:val="0"/>
          <w:bCs w:val="0"/>
          <w:color w:val="auto"/>
          <w:sz w:val="24"/>
          <w:szCs w:val="24"/>
        </w:rPr>
        <w:t>,</w:t>
      </w:r>
      <w:r w:rsidRPr="000E7190">
        <w:rPr>
          <w:rFonts w:ascii="Times New Roman" w:eastAsia="Times New Roman" w:hAnsi="Times New Roman" w:cs="Times New Roman"/>
          <w:b w:val="0"/>
          <w:bCs w:val="0"/>
          <w:color w:val="auto"/>
          <w:sz w:val="24"/>
          <w:szCs w:val="24"/>
        </w:rPr>
        <w:t xml:space="preserve"> чем 2. Это, тем не менее, не явл</w:t>
      </w:r>
      <w:r w:rsidR="000E7190" w:rsidRPr="000E7190">
        <w:rPr>
          <w:rFonts w:ascii="Times New Roman" w:eastAsia="Times New Roman" w:hAnsi="Times New Roman" w:cs="Times New Roman"/>
          <w:b w:val="0"/>
          <w:bCs w:val="0"/>
          <w:color w:val="auto"/>
          <w:sz w:val="24"/>
          <w:szCs w:val="24"/>
        </w:rPr>
        <w:t>яется тем решающим</w:t>
      </w:r>
      <w:r w:rsidRPr="000E7190">
        <w:rPr>
          <w:rFonts w:ascii="Times New Roman" w:eastAsia="Times New Roman" w:hAnsi="Times New Roman" w:cs="Times New Roman"/>
          <w:b w:val="0"/>
          <w:bCs w:val="0"/>
          <w:color w:val="auto"/>
          <w:sz w:val="24"/>
          <w:szCs w:val="24"/>
        </w:rPr>
        <w:t xml:space="preserve"> критерием, по которому использов</w:t>
      </w:r>
      <w:r w:rsidR="000E7190" w:rsidRPr="000E7190">
        <w:rPr>
          <w:rFonts w:ascii="Times New Roman" w:eastAsia="Times New Roman" w:hAnsi="Times New Roman" w:cs="Times New Roman"/>
          <w:b w:val="0"/>
          <w:bCs w:val="0"/>
          <w:color w:val="auto"/>
          <w:sz w:val="24"/>
          <w:szCs w:val="24"/>
        </w:rPr>
        <w:t xml:space="preserve">ание троичной </w:t>
      </w:r>
      <w:r w:rsidR="000E7190">
        <w:rPr>
          <w:rFonts w:ascii="Times New Roman" w:eastAsia="Times New Roman" w:hAnsi="Times New Roman" w:cs="Times New Roman"/>
          <w:b w:val="0"/>
          <w:bCs w:val="0"/>
          <w:color w:val="auto"/>
          <w:sz w:val="24"/>
          <w:szCs w:val="24"/>
        </w:rPr>
        <w:t>симметричной</w:t>
      </w:r>
      <w:r w:rsidRPr="000E7190">
        <w:rPr>
          <w:rFonts w:ascii="Times New Roman" w:eastAsia="Times New Roman" w:hAnsi="Times New Roman" w:cs="Times New Roman"/>
          <w:b w:val="0"/>
          <w:bCs w:val="0"/>
          <w:color w:val="auto"/>
          <w:sz w:val="24"/>
          <w:szCs w:val="24"/>
        </w:rPr>
        <w:t xml:space="preserve"> системы счисления более у</w:t>
      </w:r>
      <w:r w:rsidR="000E7190" w:rsidRPr="000E7190">
        <w:rPr>
          <w:rFonts w:ascii="Times New Roman" w:eastAsia="Times New Roman" w:hAnsi="Times New Roman" w:cs="Times New Roman"/>
          <w:b w:val="0"/>
          <w:bCs w:val="0"/>
          <w:color w:val="auto"/>
          <w:sz w:val="24"/>
          <w:szCs w:val="24"/>
        </w:rPr>
        <w:t xml:space="preserve">добно в реальных условиях. Для </w:t>
      </w:r>
      <w:r w:rsidRPr="000E7190">
        <w:rPr>
          <w:rFonts w:ascii="Times New Roman" w:eastAsia="Times New Roman" w:hAnsi="Times New Roman" w:cs="Times New Roman"/>
          <w:b w:val="0"/>
          <w:bCs w:val="0"/>
          <w:color w:val="auto"/>
          <w:sz w:val="24"/>
          <w:szCs w:val="24"/>
        </w:rPr>
        <w:t>того чтобы понять в чем удобство упомянутого пред</w:t>
      </w:r>
      <w:r w:rsidR="000E7190" w:rsidRPr="000E7190">
        <w:rPr>
          <w:rFonts w:ascii="Times New Roman" w:eastAsia="Times New Roman" w:hAnsi="Times New Roman" w:cs="Times New Roman"/>
          <w:b w:val="0"/>
          <w:bCs w:val="0"/>
          <w:color w:val="auto"/>
          <w:sz w:val="24"/>
          <w:szCs w:val="24"/>
        </w:rPr>
        <w:t xml:space="preserve">ставления нужно сравнить его с </w:t>
      </w:r>
      <w:r w:rsidRPr="000E7190">
        <w:rPr>
          <w:rFonts w:ascii="Times New Roman" w:eastAsia="Times New Roman" w:hAnsi="Times New Roman" w:cs="Times New Roman"/>
          <w:b w:val="0"/>
          <w:bCs w:val="0"/>
          <w:color w:val="auto"/>
          <w:sz w:val="24"/>
          <w:szCs w:val="24"/>
        </w:rPr>
        <w:t>двоичным. Далее приводятся основны</w:t>
      </w:r>
      <w:r w:rsidR="000E7190" w:rsidRPr="000E7190">
        <w:rPr>
          <w:rFonts w:ascii="Times New Roman" w:eastAsia="Times New Roman" w:hAnsi="Times New Roman" w:cs="Times New Roman"/>
          <w:b w:val="0"/>
          <w:bCs w:val="0"/>
          <w:color w:val="auto"/>
          <w:sz w:val="24"/>
          <w:szCs w:val="24"/>
        </w:rPr>
        <w:t xml:space="preserve">е характеристики, определяющие </w:t>
      </w:r>
      <w:r w:rsidRPr="000E7190">
        <w:rPr>
          <w:rFonts w:ascii="Times New Roman" w:eastAsia="Times New Roman" w:hAnsi="Times New Roman" w:cs="Times New Roman"/>
          <w:b w:val="0"/>
          <w:bCs w:val="0"/>
          <w:color w:val="auto"/>
          <w:sz w:val="24"/>
          <w:szCs w:val="24"/>
        </w:rPr>
        <w:t>практическую ценность троичного кода и трехзначной логики.</w:t>
      </w:r>
      <w:bookmarkEnd w:id="27"/>
      <w:bookmarkEnd w:id="28"/>
      <w:bookmarkEnd w:id="29"/>
      <w:r w:rsidRPr="000E7190">
        <w:rPr>
          <w:rFonts w:ascii="Times New Roman" w:eastAsia="Times New Roman" w:hAnsi="Times New Roman" w:cs="Times New Roman"/>
          <w:b w:val="0"/>
          <w:bCs w:val="0"/>
          <w:color w:val="auto"/>
          <w:sz w:val="24"/>
          <w:szCs w:val="24"/>
        </w:rPr>
        <w:t xml:space="preserve"> </w:t>
      </w:r>
    </w:p>
    <w:p w:rsidR="00D30BD4" w:rsidRPr="00D30BD4" w:rsidRDefault="00D30BD4" w:rsidP="00D30BD4"/>
    <w:p w:rsidR="00D31CEB" w:rsidRPr="007C0DBE" w:rsidRDefault="00D31CEB" w:rsidP="007C0DBE">
      <w:pPr>
        <w:pStyle w:val="ac"/>
        <w:numPr>
          <w:ilvl w:val="0"/>
          <w:numId w:val="12"/>
        </w:numPr>
        <w:rPr>
          <w:color w:val="000000"/>
          <w:shd w:val="clear" w:color="auto" w:fill="FFFFFF"/>
        </w:rPr>
      </w:pPr>
      <w:r w:rsidRPr="00D30BD4">
        <w:rPr>
          <w:color w:val="000000"/>
          <w:shd w:val="clear" w:color="auto" w:fill="FFFFFF"/>
        </w:rPr>
        <w:t xml:space="preserve">имеет место естественное представление чисел со знаком, т.е. не нужно пользоваться </w:t>
      </w:r>
      <w:r w:rsidRPr="007C0DBE">
        <w:rPr>
          <w:color w:val="000000"/>
          <w:shd w:val="clear" w:color="auto" w:fill="FFFFFF"/>
        </w:rPr>
        <w:t xml:space="preserve">искусственными приемами типа прямого, обратного или дополнительного кода </w:t>
      </w:r>
    </w:p>
    <w:p w:rsidR="00D31CEB" w:rsidRPr="007C0DBE" w:rsidRDefault="00D31CEB" w:rsidP="007C0DBE">
      <w:pPr>
        <w:pStyle w:val="ac"/>
        <w:numPr>
          <w:ilvl w:val="0"/>
          <w:numId w:val="12"/>
        </w:numPr>
        <w:rPr>
          <w:color w:val="000000"/>
          <w:shd w:val="clear" w:color="auto" w:fill="FFFFFF"/>
        </w:rPr>
      </w:pPr>
      <w:r w:rsidRPr="00D30BD4">
        <w:rPr>
          <w:color w:val="000000"/>
          <w:shd w:val="clear" w:color="auto" w:fill="FFFFFF"/>
        </w:rPr>
        <w:t xml:space="preserve">знак числа определяется знаком старшей ненулевой цифры и не нужно использовать </w:t>
      </w:r>
      <w:r w:rsidRPr="007C0DBE">
        <w:rPr>
          <w:color w:val="000000"/>
          <w:shd w:val="clear" w:color="auto" w:fill="FFFFFF"/>
        </w:rPr>
        <w:t xml:space="preserve">специальный знаковый бит, как в двоичной системе </w:t>
      </w:r>
    </w:p>
    <w:p w:rsidR="00D31CEB" w:rsidRPr="00D30BD4" w:rsidRDefault="00D31CEB" w:rsidP="00D30BD4">
      <w:pPr>
        <w:pStyle w:val="ac"/>
        <w:numPr>
          <w:ilvl w:val="0"/>
          <w:numId w:val="12"/>
        </w:numPr>
        <w:rPr>
          <w:color w:val="000000"/>
          <w:shd w:val="clear" w:color="auto" w:fill="FFFFFF"/>
        </w:rPr>
      </w:pPr>
      <w:r w:rsidRPr="00D30BD4">
        <w:rPr>
          <w:color w:val="000000"/>
          <w:shd w:val="clear" w:color="auto" w:fill="FFFFFF"/>
        </w:rPr>
        <w:t xml:space="preserve">просто производится сравнение чисел по величине, при этом не нужно обращать </w:t>
      </w:r>
    </w:p>
    <w:p w:rsidR="00D31CEB" w:rsidRPr="00D30BD4" w:rsidRDefault="00D31CEB" w:rsidP="007C0DBE">
      <w:pPr>
        <w:pStyle w:val="ac"/>
        <w:rPr>
          <w:color w:val="000000"/>
          <w:shd w:val="clear" w:color="auto" w:fill="FFFFFF"/>
        </w:rPr>
      </w:pPr>
      <w:r w:rsidRPr="00D30BD4">
        <w:rPr>
          <w:color w:val="000000"/>
          <w:shd w:val="clear" w:color="auto" w:fill="FFFFFF"/>
        </w:rPr>
        <w:t xml:space="preserve">внимание на знак числа </w:t>
      </w:r>
    </w:p>
    <w:p w:rsidR="00D31CEB" w:rsidRPr="007C0DBE" w:rsidRDefault="00D31CEB" w:rsidP="007C0DBE">
      <w:pPr>
        <w:pStyle w:val="ac"/>
        <w:numPr>
          <w:ilvl w:val="0"/>
          <w:numId w:val="12"/>
        </w:numPr>
        <w:rPr>
          <w:color w:val="000000"/>
          <w:shd w:val="clear" w:color="auto" w:fill="FFFFFF"/>
        </w:rPr>
      </w:pPr>
      <w:r w:rsidRPr="00D30BD4">
        <w:rPr>
          <w:color w:val="000000"/>
          <w:shd w:val="clear" w:color="auto" w:fill="FFFFFF"/>
        </w:rPr>
        <w:t xml:space="preserve">в соответствии с этим команда ветвления по знаку в троичной машине занимает в два </w:t>
      </w:r>
      <w:r w:rsidRPr="007C0DBE">
        <w:rPr>
          <w:color w:val="000000"/>
          <w:shd w:val="clear" w:color="auto" w:fill="FFFFFF"/>
        </w:rPr>
        <w:t xml:space="preserve">раза меньше времени, чем в двоичной </w:t>
      </w:r>
    </w:p>
    <w:p w:rsidR="00D31CEB" w:rsidRPr="00D30BD4" w:rsidRDefault="00D31CEB" w:rsidP="00D30BD4">
      <w:pPr>
        <w:pStyle w:val="ac"/>
        <w:numPr>
          <w:ilvl w:val="0"/>
          <w:numId w:val="12"/>
        </w:numPr>
        <w:rPr>
          <w:color w:val="000000"/>
          <w:shd w:val="clear" w:color="auto" w:fill="FFFFFF"/>
        </w:rPr>
      </w:pPr>
      <w:r w:rsidRPr="00D30BD4">
        <w:rPr>
          <w:color w:val="000000"/>
          <w:shd w:val="clear" w:color="auto" w:fill="FFFFFF"/>
        </w:rPr>
        <w:t xml:space="preserve">усечение длины числа равносильно правильному округлению; способы округления, </w:t>
      </w:r>
    </w:p>
    <w:p w:rsidR="00D31CEB" w:rsidRPr="00D30BD4" w:rsidRDefault="00D31CEB" w:rsidP="007C0DBE">
      <w:pPr>
        <w:pStyle w:val="ac"/>
        <w:rPr>
          <w:color w:val="000000"/>
          <w:shd w:val="clear" w:color="auto" w:fill="FFFFFF"/>
        </w:rPr>
      </w:pPr>
      <w:r w:rsidRPr="00D30BD4">
        <w:rPr>
          <w:color w:val="000000"/>
          <w:shd w:val="clear" w:color="auto" w:fill="FFFFFF"/>
        </w:rPr>
        <w:t xml:space="preserve">используемые в двоичных машинах, не обеспечивают этого </w:t>
      </w:r>
    </w:p>
    <w:p w:rsidR="00D31CEB" w:rsidRPr="007C0DBE" w:rsidRDefault="00D31CEB" w:rsidP="007C0DBE">
      <w:pPr>
        <w:pStyle w:val="ac"/>
        <w:numPr>
          <w:ilvl w:val="0"/>
          <w:numId w:val="12"/>
        </w:numPr>
        <w:rPr>
          <w:color w:val="000000"/>
          <w:shd w:val="clear" w:color="auto" w:fill="FFFFFF"/>
        </w:rPr>
      </w:pPr>
      <w:r w:rsidRPr="00D30BD4">
        <w:rPr>
          <w:color w:val="000000"/>
          <w:shd w:val="clear" w:color="auto" w:fill="FFFFFF"/>
        </w:rPr>
        <w:t xml:space="preserve">троичный сумматор осуществляет вычитание при инвертировании одного из слагаемых, </w:t>
      </w:r>
      <w:r w:rsidRPr="007C0DBE">
        <w:rPr>
          <w:color w:val="000000"/>
          <w:shd w:val="clear" w:color="auto" w:fill="FFFFFF"/>
        </w:rPr>
        <w:t xml:space="preserve">откуда следует, что троичный счетчик автоматически является реверсивным </w:t>
      </w:r>
    </w:p>
    <w:p w:rsidR="00D31CEB" w:rsidRPr="007C0DBE" w:rsidRDefault="00D31CEB" w:rsidP="007C0DBE">
      <w:pPr>
        <w:pStyle w:val="ac"/>
        <w:numPr>
          <w:ilvl w:val="0"/>
          <w:numId w:val="12"/>
        </w:numPr>
        <w:rPr>
          <w:color w:val="000000"/>
          <w:shd w:val="clear" w:color="auto" w:fill="FFFFFF"/>
        </w:rPr>
      </w:pPr>
      <w:r w:rsidRPr="00D30BD4">
        <w:rPr>
          <w:color w:val="000000"/>
          <w:shd w:val="clear" w:color="auto" w:fill="FFFFFF"/>
        </w:rPr>
        <w:t xml:space="preserve">в трехвходовом троичном сумматоре перенос в следующий разряд возникает в 8 </w:t>
      </w:r>
      <w:r w:rsidRPr="007C0DBE">
        <w:rPr>
          <w:color w:val="000000"/>
          <w:shd w:val="clear" w:color="auto" w:fill="FFFFFF"/>
        </w:rPr>
        <w:t xml:space="preserve">ситуациях из 27, а в двоичном сумматоре - в 4 из 8. В четырехвходовом сумматоре </w:t>
      </w:r>
    </w:p>
    <w:p w:rsidR="00D31CEB" w:rsidRPr="00D30BD4" w:rsidRDefault="00D31CEB" w:rsidP="007C0DBE">
      <w:pPr>
        <w:pStyle w:val="ac"/>
        <w:rPr>
          <w:color w:val="000000"/>
          <w:shd w:val="clear" w:color="auto" w:fill="FFFFFF"/>
        </w:rPr>
      </w:pPr>
      <w:r w:rsidRPr="00D30BD4">
        <w:rPr>
          <w:color w:val="000000"/>
          <w:shd w:val="clear" w:color="auto" w:fill="FFFFFF"/>
        </w:rPr>
        <w:t xml:space="preserve">перенос также происходит только в соседний разряд. </w:t>
      </w:r>
    </w:p>
    <w:p w:rsidR="00D31CEB" w:rsidRPr="00D30BD4" w:rsidRDefault="00D31CEB" w:rsidP="00D30BD4">
      <w:pPr>
        <w:pStyle w:val="ac"/>
        <w:numPr>
          <w:ilvl w:val="0"/>
          <w:numId w:val="12"/>
        </w:numPr>
        <w:rPr>
          <w:color w:val="000000"/>
          <w:shd w:val="clear" w:color="auto" w:fill="FFFFFF"/>
        </w:rPr>
      </w:pPr>
      <w:r w:rsidRPr="00D30BD4">
        <w:rPr>
          <w:color w:val="000000"/>
          <w:shd w:val="clear" w:color="auto" w:fill="FFFFFF"/>
        </w:rPr>
        <w:t xml:space="preserve">таблицы умножения и деления почти так же просты, как и в двоичной системе, </w:t>
      </w:r>
    </w:p>
    <w:p w:rsidR="00D31CEB" w:rsidRPr="00D30BD4" w:rsidRDefault="00D31CEB" w:rsidP="007C0DBE">
      <w:pPr>
        <w:pStyle w:val="ac"/>
        <w:rPr>
          <w:color w:val="000000"/>
          <w:shd w:val="clear" w:color="auto" w:fill="FFFFFF"/>
        </w:rPr>
      </w:pPr>
      <w:r w:rsidRPr="00D30BD4">
        <w:rPr>
          <w:color w:val="000000"/>
          <w:shd w:val="clear" w:color="auto" w:fill="FFFFFF"/>
        </w:rPr>
        <w:t xml:space="preserve">умножение на -1 инвертирует множимое </w:t>
      </w:r>
    </w:p>
    <w:p w:rsidR="009A067E" w:rsidRPr="007C0DBE" w:rsidRDefault="00D31CEB" w:rsidP="007C0DBE">
      <w:pPr>
        <w:pStyle w:val="ac"/>
        <w:numPr>
          <w:ilvl w:val="0"/>
          <w:numId w:val="12"/>
        </w:numPr>
        <w:rPr>
          <w:color w:val="000000"/>
          <w:shd w:val="clear" w:color="auto" w:fill="FFFFFF"/>
        </w:rPr>
      </w:pPr>
      <w:r w:rsidRPr="00D30BD4">
        <w:rPr>
          <w:color w:val="000000"/>
          <w:shd w:val="clear" w:color="auto" w:fill="FFFFFF"/>
        </w:rPr>
        <w:t xml:space="preserve">трехуровневый сигнал более устойчив к воздействию помех в линиях передачи. Это </w:t>
      </w:r>
      <w:r w:rsidRPr="007C0DBE">
        <w:rPr>
          <w:color w:val="000000"/>
          <w:shd w:val="clear" w:color="auto" w:fill="FFFFFF"/>
        </w:rPr>
        <w:t xml:space="preserve">означает что специальные методы избыточного кодирования троичной информации проще, нежели двоичной </w:t>
      </w:r>
      <w:r w:rsidRPr="007C0DBE">
        <w:rPr>
          <w:color w:val="000000"/>
          <w:shd w:val="clear" w:color="auto" w:fill="FFFFFF"/>
        </w:rPr>
        <w:cr/>
      </w:r>
    </w:p>
    <w:p w:rsidR="009A067E" w:rsidRDefault="009A067E" w:rsidP="00BA5B3B">
      <w:pPr>
        <w:pStyle w:val="1"/>
        <w:spacing w:before="0"/>
        <w:ind w:firstLine="384"/>
        <w:jc w:val="both"/>
        <w:rPr>
          <w:rFonts w:ascii="Verdana" w:hAnsi="Verdana"/>
          <w:color w:val="000000"/>
          <w:sz w:val="20"/>
          <w:szCs w:val="20"/>
          <w:shd w:val="clear" w:color="auto" w:fill="FFFFFF"/>
        </w:rPr>
      </w:pPr>
    </w:p>
    <w:p w:rsidR="00BA5B3B" w:rsidRPr="00BA5B3B" w:rsidRDefault="00BA5B3B" w:rsidP="00BA5B3B">
      <w:pPr>
        <w:pStyle w:val="1"/>
        <w:spacing w:before="0"/>
        <w:ind w:firstLine="384"/>
        <w:jc w:val="both"/>
        <w:rPr>
          <w:rFonts w:eastAsia="Times New Roman"/>
          <w:bCs w:val="0"/>
          <w:color w:val="auto"/>
        </w:rPr>
      </w:pPr>
      <w:r>
        <w:rPr>
          <w:rFonts w:ascii="Times New Roman" w:hAnsi="Times New Roman" w:cs="Times New Roman"/>
          <w:color w:val="auto"/>
          <w:sz w:val="32"/>
          <w:szCs w:val="32"/>
        </w:rPr>
        <w:br w:type="page"/>
      </w:r>
    </w:p>
    <w:p w:rsidR="00BA5B3B" w:rsidRPr="00BA5B3B" w:rsidRDefault="00000596" w:rsidP="00BA5B3B">
      <w:pPr>
        <w:pStyle w:val="1"/>
        <w:jc w:val="center"/>
        <w:rPr>
          <w:rFonts w:ascii="Times New Roman" w:hAnsi="Times New Roman" w:cs="Times New Roman"/>
          <w:color w:val="auto"/>
          <w:sz w:val="32"/>
          <w:szCs w:val="32"/>
        </w:rPr>
      </w:pPr>
      <w:bookmarkStart w:id="30" w:name="_Toc388192447"/>
      <w:r w:rsidRPr="00000596">
        <w:rPr>
          <w:rFonts w:ascii="Times New Roman" w:hAnsi="Times New Roman" w:cs="Times New Roman"/>
          <w:color w:val="auto"/>
          <w:sz w:val="32"/>
          <w:szCs w:val="32"/>
        </w:rPr>
        <w:lastRenderedPageBreak/>
        <w:t>История</w:t>
      </w:r>
      <w:r w:rsidR="00743344">
        <w:rPr>
          <w:rFonts w:ascii="Times New Roman" w:hAnsi="Times New Roman" w:cs="Times New Roman"/>
          <w:color w:val="auto"/>
          <w:sz w:val="32"/>
          <w:szCs w:val="32"/>
        </w:rPr>
        <w:t xml:space="preserve"> троичных ЭВМ</w:t>
      </w:r>
      <w:bookmarkEnd w:id="30"/>
    </w:p>
    <w:p w:rsidR="00743344" w:rsidRPr="00EB17FE" w:rsidRDefault="00E011F0" w:rsidP="00743344">
      <w:pPr>
        <w:spacing w:before="240"/>
        <w:ind w:firstLine="384"/>
        <w:jc w:val="both"/>
      </w:pPr>
      <w:r w:rsidRPr="00EB17FE">
        <w:t>Первую вычислительную машину с троичной системой счисления построил английский изобретатель-самоучка Томас Ф</w:t>
      </w:r>
      <w:r w:rsidR="00743344">
        <w:t>а</w:t>
      </w:r>
      <w:r w:rsidRPr="00EB17FE">
        <w:t>улер в 1840 году. Его машина была механической и полностью деревянной</w:t>
      </w:r>
      <w:r w:rsidR="0091037C" w:rsidRPr="00EB17FE">
        <w:t xml:space="preserve">. </w:t>
      </w:r>
      <w:r w:rsidRPr="00EB17FE">
        <w:t xml:space="preserve"> </w:t>
      </w:r>
    </w:p>
    <w:p w:rsidR="00B20ECC" w:rsidRPr="00EB17FE" w:rsidRDefault="00B92395" w:rsidP="00B968EF">
      <w:pPr>
        <w:ind w:firstLine="708"/>
        <w:jc w:val="both"/>
      </w:pPr>
      <w:r>
        <w:rPr>
          <w:noProof/>
        </w:rPr>
        <w:drawing>
          <wp:anchor distT="0" distB="0" distL="114300" distR="114300" simplePos="0" relativeHeight="251658240" behindDoc="1" locked="0" layoutInCell="1" allowOverlap="1" wp14:anchorId="1A1DA245" wp14:editId="7DE6F7A5">
            <wp:simplePos x="0" y="0"/>
            <wp:positionH relativeFrom="column">
              <wp:posOffset>-20320</wp:posOffset>
            </wp:positionH>
            <wp:positionV relativeFrom="paragraph">
              <wp:posOffset>2524760</wp:posOffset>
            </wp:positionV>
            <wp:extent cx="5943600" cy="297561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0kG1.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9756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AB1EAB1" wp14:editId="16857D1E">
                <wp:simplePos x="0" y="0"/>
                <wp:positionH relativeFrom="column">
                  <wp:posOffset>-52705</wp:posOffset>
                </wp:positionH>
                <wp:positionV relativeFrom="paragraph">
                  <wp:posOffset>5356860</wp:posOffset>
                </wp:positionV>
                <wp:extent cx="5943600" cy="265430"/>
                <wp:effectExtent l="0" t="0" r="0" b="1270"/>
                <wp:wrapTight wrapText="bothSides">
                  <wp:wrapPolygon edited="0">
                    <wp:start x="0" y="0"/>
                    <wp:lineTo x="0" y="20153"/>
                    <wp:lineTo x="21531" y="20153"/>
                    <wp:lineTo x="21531" y="0"/>
                    <wp:lineTo x="0" y="0"/>
                  </wp:wrapPolygon>
                </wp:wrapTight>
                <wp:docPr id="1" name="Поле 1"/>
                <wp:cNvGraphicFramePr/>
                <a:graphic xmlns:a="http://schemas.openxmlformats.org/drawingml/2006/main">
                  <a:graphicData uri="http://schemas.microsoft.com/office/word/2010/wordprocessingShape">
                    <wps:wsp>
                      <wps:cNvSpPr txBox="1"/>
                      <wps:spPr>
                        <a:xfrm>
                          <a:off x="0" y="0"/>
                          <a:ext cx="5943600" cy="265430"/>
                        </a:xfrm>
                        <a:prstGeom prst="rect">
                          <a:avLst/>
                        </a:prstGeom>
                        <a:solidFill>
                          <a:prstClr val="white"/>
                        </a:solidFill>
                        <a:ln>
                          <a:noFill/>
                        </a:ln>
                        <a:effectLst/>
                      </wps:spPr>
                      <wps:txbx>
                        <w:txbxContent>
                          <w:p w:rsidR="00B20ECC" w:rsidRPr="00B20ECC" w:rsidRDefault="00B20ECC" w:rsidP="00743344">
                            <w:pPr>
                              <w:pStyle w:val="a8"/>
                              <w:spacing w:before="120" w:after="0"/>
                              <w:jc w:val="center"/>
                              <w:rPr>
                                <w:b w:val="0"/>
                                <w:noProof/>
                                <w:color w:val="auto"/>
                                <w:sz w:val="24"/>
                                <w:szCs w:val="24"/>
                              </w:rPr>
                            </w:pPr>
                            <w:r w:rsidRPr="00B20ECC">
                              <w:rPr>
                                <w:b w:val="0"/>
                                <w:color w:val="auto"/>
                                <w:sz w:val="24"/>
                                <w:szCs w:val="24"/>
                              </w:rPr>
                              <w:t>Рис</w:t>
                            </w:r>
                            <w:r>
                              <w:rPr>
                                <w:b w:val="0"/>
                                <w:color w:val="auto"/>
                                <w:sz w:val="24"/>
                                <w:szCs w:val="24"/>
                              </w:rPr>
                              <w:t>.</w:t>
                            </w:r>
                            <w:r w:rsidRPr="00B20ECC">
                              <w:rPr>
                                <w:b w:val="0"/>
                                <w:color w:val="auto"/>
                                <w:sz w:val="24"/>
                                <w:szCs w:val="24"/>
                              </w:rPr>
                              <w:t xml:space="preserve"> </w:t>
                            </w:r>
                            <w:r w:rsidRPr="00B20ECC">
                              <w:rPr>
                                <w:b w:val="0"/>
                                <w:color w:val="auto"/>
                                <w:sz w:val="24"/>
                                <w:szCs w:val="24"/>
                              </w:rPr>
                              <w:fldChar w:fldCharType="begin"/>
                            </w:r>
                            <w:r w:rsidRPr="00B20ECC">
                              <w:rPr>
                                <w:b w:val="0"/>
                                <w:color w:val="auto"/>
                                <w:sz w:val="24"/>
                                <w:szCs w:val="24"/>
                              </w:rPr>
                              <w:instrText xml:space="preserve"> SEQ Рисунок \* ARABIC </w:instrText>
                            </w:r>
                            <w:r w:rsidRPr="00B20ECC">
                              <w:rPr>
                                <w:b w:val="0"/>
                                <w:color w:val="auto"/>
                                <w:sz w:val="24"/>
                                <w:szCs w:val="24"/>
                              </w:rPr>
                              <w:fldChar w:fldCharType="separate"/>
                            </w:r>
                            <w:r w:rsidR="009F302E">
                              <w:rPr>
                                <w:b w:val="0"/>
                                <w:noProof/>
                                <w:color w:val="auto"/>
                                <w:sz w:val="24"/>
                                <w:szCs w:val="24"/>
                              </w:rPr>
                              <w:t>1</w:t>
                            </w:r>
                            <w:r w:rsidRPr="00B20ECC">
                              <w:rPr>
                                <w:b w:val="0"/>
                                <w:color w:val="auto"/>
                                <w:sz w:val="24"/>
                                <w:szCs w:val="24"/>
                              </w:rPr>
                              <w:fldChar w:fldCharType="end"/>
                            </w:r>
                            <w:r>
                              <w:rPr>
                                <w:b w:val="0"/>
                                <w:color w:val="auto"/>
                                <w:sz w:val="24"/>
                                <w:szCs w:val="24"/>
                              </w:rPr>
                              <w:t xml:space="preserve">. </w:t>
                            </w:r>
                            <w:r w:rsidRPr="00B20ECC">
                              <w:rPr>
                                <w:rStyle w:val="a9"/>
                                <w:rFonts w:eastAsiaTheme="majorEastAsia"/>
                                <w:color w:val="auto"/>
                                <w:sz w:val="24"/>
                                <w:szCs w:val="24"/>
                                <w:shd w:val="clear" w:color="auto" w:fill="FFFFFF"/>
                              </w:rPr>
                              <w:t>Машина Ф</w:t>
                            </w:r>
                            <w:r w:rsidR="00B92395">
                              <w:rPr>
                                <w:rStyle w:val="a9"/>
                                <w:rFonts w:eastAsiaTheme="majorEastAsia"/>
                                <w:color w:val="auto"/>
                                <w:sz w:val="24"/>
                                <w:szCs w:val="24"/>
                                <w:shd w:val="clear" w:color="auto" w:fill="FFFFFF"/>
                              </w:rPr>
                              <w:t>а</w:t>
                            </w:r>
                            <w:r w:rsidRPr="00B20ECC">
                              <w:rPr>
                                <w:rStyle w:val="a9"/>
                                <w:rFonts w:eastAsiaTheme="majorEastAsia"/>
                                <w:color w:val="auto"/>
                                <w:sz w:val="24"/>
                                <w:szCs w:val="24"/>
                                <w:shd w:val="clear" w:color="auto" w:fill="FFFFFF"/>
                              </w:rPr>
                              <w:t>улера.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15pt;margin-top:421.8pt;width:468pt;height:20.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" stroked="f">
                <v:textbox inset="0,0,0,0">
                  <w:txbxContent>
                    <w:p w:rsidR="00B20ECC" w:rsidRPr="00B20ECC" w:rsidRDefault="00B20ECC" w:rsidP="00743344">
                      <w:pPr>
                        <w:pStyle w:val="a8"/>
                        <w:spacing w:before="120" w:after="0"/>
                        <w:jc w:val="center"/>
                        <w:rPr>
                          <w:b w:val="0"/>
                          <w:noProof/>
                          <w:color w:val="auto"/>
                          <w:sz w:val="24"/>
                          <w:szCs w:val="24"/>
                        </w:rPr>
                      </w:pPr>
                      <w:r w:rsidRPr="00B20ECC">
                        <w:rPr>
                          <w:b w:val="0"/>
                          <w:color w:val="auto"/>
                          <w:sz w:val="24"/>
                          <w:szCs w:val="24"/>
                        </w:rPr>
                        <w:t>Рис</w:t>
                      </w:r>
                      <w:r>
                        <w:rPr>
                          <w:b w:val="0"/>
                          <w:color w:val="auto"/>
                          <w:sz w:val="24"/>
                          <w:szCs w:val="24"/>
                        </w:rPr>
                        <w:t>.</w:t>
                      </w:r>
                      <w:r w:rsidRPr="00B20ECC">
                        <w:rPr>
                          <w:b w:val="0"/>
                          <w:color w:val="auto"/>
                          <w:sz w:val="24"/>
                          <w:szCs w:val="24"/>
                        </w:rPr>
                        <w:t xml:space="preserve"> </w:t>
                      </w:r>
                      <w:r w:rsidRPr="00B20ECC">
                        <w:rPr>
                          <w:b w:val="0"/>
                          <w:color w:val="auto"/>
                          <w:sz w:val="24"/>
                          <w:szCs w:val="24"/>
                        </w:rPr>
                        <w:fldChar w:fldCharType="begin"/>
                      </w:r>
                      <w:r w:rsidRPr="00B20ECC">
                        <w:rPr>
                          <w:b w:val="0"/>
                          <w:color w:val="auto"/>
                          <w:sz w:val="24"/>
                          <w:szCs w:val="24"/>
                        </w:rPr>
                        <w:instrText xml:space="preserve"> SEQ Рисунок \* ARABIC </w:instrText>
                      </w:r>
                      <w:r w:rsidRPr="00B20ECC">
                        <w:rPr>
                          <w:b w:val="0"/>
                          <w:color w:val="auto"/>
                          <w:sz w:val="24"/>
                          <w:szCs w:val="24"/>
                        </w:rPr>
                        <w:fldChar w:fldCharType="separate"/>
                      </w:r>
                      <w:r w:rsidR="009F302E">
                        <w:rPr>
                          <w:b w:val="0"/>
                          <w:noProof/>
                          <w:color w:val="auto"/>
                          <w:sz w:val="24"/>
                          <w:szCs w:val="24"/>
                        </w:rPr>
                        <w:t>1</w:t>
                      </w:r>
                      <w:r w:rsidRPr="00B20ECC">
                        <w:rPr>
                          <w:b w:val="0"/>
                          <w:color w:val="auto"/>
                          <w:sz w:val="24"/>
                          <w:szCs w:val="24"/>
                        </w:rPr>
                        <w:fldChar w:fldCharType="end"/>
                      </w:r>
                      <w:r>
                        <w:rPr>
                          <w:b w:val="0"/>
                          <w:color w:val="auto"/>
                          <w:sz w:val="24"/>
                          <w:szCs w:val="24"/>
                        </w:rPr>
                        <w:t xml:space="preserve">. </w:t>
                      </w:r>
                      <w:r w:rsidRPr="00B20ECC">
                        <w:rPr>
                          <w:rStyle w:val="a9"/>
                          <w:rFonts w:eastAsiaTheme="majorEastAsia"/>
                          <w:color w:val="auto"/>
                          <w:sz w:val="24"/>
                          <w:szCs w:val="24"/>
                          <w:shd w:val="clear" w:color="auto" w:fill="FFFFFF"/>
                        </w:rPr>
                        <w:t>Машина Ф</w:t>
                      </w:r>
                      <w:r w:rsidR="00B92395">
                        <w:rPr>
                          <w:rStyle w:val="a9"/>
                          <w:rFonts w:eastAsiaTheme="majorEastAsia"/>
                          <w:color w:val="auto"/>
                          <w:sz w:val="24"/>
                          <w:szCs w:val="24"/>
                          <w:shd w:val="clear" w:color="auto" w:fill="FFFFFF"/>
                        </w:rPr>
                        <w:t>а</w:t>
                      </w:r>
                      <w:r w:rsidRPr="00B20ECC">
                        <w:rPr>
                          <w:rStyle w:val="a9"/>
                          <w:rFonts w:eastAsiaTheme="majorEastAsia"/>
                          <w:color w:val="auto"/>
                          <w:sz w:val="24"/>
                          <w:szCs w:val="24"/>
                          <w:shd w:val="clear" w:color="auto" w:fill="FFFFFF"/>
                        </w:rPr>
                        <w:t>улера.</w:t>
                      </w:r>
                    </w:p>
                  </w:txbxContent>
                </v:textbox>
                <w10:wrap type="tight"/>
              </v:shape>
            </w:pict>
          </mc:Fallback>
        </mc:AlternateContent>
      </w:r>
      <w:r w:rsidR="00A65A9F">
        <w:t>Томас Ф</w:t>
      </w:r>
      <w:r w:rsidR="00743344">
        <w:t>а</w:t>
      </w:r>
      <w:r w:rsidR="00A65A9F">
        <w:t>улер работал банковским служащим и по роду деятельности был вынужден производить сложные вычисления. Чтобы облегчить и ускорить свою работу, он сделал таблицы для счета степенями двойки и тройки, а позже опубликовал эти таблицы в виде брошюры. Затем он пошел дальше, решив полностью автоматизировать расчеты по таблицам, и построил счетную машину. Английская патентная система того времени была несовершенна, предыдущее изобретение Ф</w:t>
      </w:r>
      <w:r w:rsidR="00743344">
        <w:t>а</w:t>
      </w:r>
      <w:r w:rsidR="00A65A9F">
        <w:t>улера (термосифон для систем парового отопления) было скопировано с минимальными изменениями и запатентовано множеством недобросовестных «изобретателей», поэтому, опасаясь, что его идею снова могут украсть, он решил изготовить машину в единственном экземпляре и – из дерева. Так как дерево – материал ненадежный, для обеспечения достаточной точности вычислений Ф</w:t>
      </w:r>
      <w:r w:rsidR="00743344">
        <w:t>а</w:t>
      </w:r>
      <w:r w:rsidR="00A65A9F">
        <w:t>улеру пришлось сделать машину весьма громоздкой, около 2 м в длину. Впрочем, как писал сам изобретатель в сопроводительной записке, отправляя машину в Лондонский королевский колледж, «если бы ее можно было изготовить из металла, она бы оказалась не больше пишущей машинки».</w:t>
      </w:r>
    </w:p>
    <w:p w:rsidR="00B20ECC" w:rsidRPr="00B968EF" w:rsidRDefault="00417914" w:rsidP="00B968EF">
      <w:pPr>
        <w:ind w:firstLine="708"/>
        <w:jc w:val="both"/>
      </w:pPr>
      <w:r w:rsidRPr="00EB17FE">
        <w:t>Машина состояла из четырех частей. В зависимости от выполняемой операции первая часть (на рисунке выделена красным) представляет множимое или частное, вторая (синим) — это множитель или делитель, третья (бордовым) — произведение или делимое, четвертая — аппарат переноса, который упрощает ответ до его простейшей формы после выполнения основных операций и может быть перемещен для этого к множителю или делителю для работы с ними.</w:t>
      </w:r>
      <w:r w:rsidR="009F0606" w:rsidRPr="00B968EF">
        <w:t xml:space="preserve"> </w:t>
      </w:r>
    </w:p>
    <w:p w:rsidR="009F0606" w:rsidRPr="00B968EF" w:rsidRDefault="00417914" w:rsidP="00B968EF">
      <w:pPr>
        <w:ind w:firstLine="708"/>
        <w:jc w:val="both"/>
      </w:pPr>
      <w:r w:rsidRPr="009F0606">
        <w:t>Множитель — это рама, которая может перемещаться перпендикулярно стержням множимого и произведения, и расположена между их плоскостями таким образом, что её край может быть совмещён скользящим движением с каждым стержнем множимого поочередно. Множитель состоит из набора стержней, при этом каждый из стержней имеет зубец с каждого края и зубец, которым множитель взаимодействует со стержнями множимого. Один набор зубцов размещён так, что опирается на раму, которая может вращаться вокруг оси. Каждый стержень может соприкасаться с рамой выше, ниже или в районе оси вращения. Зубцы, находящиеся на оси, не получают движения, остальные же придут в движение в ту или иную сторону в зависимости от того, с как</w:t>
      </w:r>
      <w:r w:rsidR="009F0606" w:rsidRPr="009F0606">
        <w:t xml:space="preserve">ой стороны зубец </w:t>
      </w:r>
      <w:r w:rsidR="009F0606" w:rsidRPr="009F0606">
        <w:lastRenderedPageBreak/>
        <w:t xml:space="preserve">касается рамы. </w:t>
      </w:r>
      <w:r w:rsidRPr="009F0606">
        <w:t>Перпендикулярные зубцы с другого конца могут совершать движение вперёд–назад или оставаться неподвижными, в свою очередь они тем самым взаимодействуют со стержнями, которые составляют раму произведения, которая схожа с рамой множимого и имеет деталь, соединяющую её с множителем.</w:t>
      </w:r>
      <w:r w:rsidR="009F0606">
        <w:t xml:space="preserve"> </w:t>
      </w:r>
    </w:p>
    <w:p w:rsidR="009F0606" w:rsidRPr="00B968EF" w:rsidRDefault="00417914" w:rsidP="00B968EF">
      <w:pPr>
        <w:ind w:firstLine="708"/>
        <w:jc w:val="both"/>
      </w:pPr>
      <w:r w:rsidRPr="00B968EF">
        <w:t>При умножении рама множителя устанавливается так</w:t>
      </w:r>
      <w:r w:rsidR="009F0606" w:rsidRPr="00B968EF">
        <w:t>,</w:t>
      </w:r>
      <w:r w:rsidRPr="00B968EF">
        <w:t xml:space="preserve"> чтобы край множителя совпал с первым стержнем множимого. С края закреплен зубец, который зацепляется со стержнем множимого</w:t>
      </w:r>
      <w:r w:rsidR="009F0606" w:rsidRPr="00B968EF">
        <w:t>,</w:t>
      </w:r>
      <w:r w:rsidRPr="00B968EF">
        <w:t xml:space="preserve"> над которым он оказался, перемещая его в том или ином направлении согласно тому, в какую сторону может поворачиваться рама множителя. Затем вращающуюся раму нужно перемещать таким образом, чтобы стержень множимого попал в ноль. Так перемножается разряд множимого с множителем. Затем воздействие перпендикулярных зубцов отображает результат на раме произведения. Рама множителя сдвигается до тех пор, пока зубец не окажется над следующим стержнем множимого, после этого зубец сдвигается так, чтобы сдвинуть очередной стержень множимого в положение нуля. Следующий разряд множимого будет умножен на множитель, а рама произведения получит и сложит его. Операция повторяется до тех пор, пока не кончатся разряды множимого.</w:t>
      </w:r>
      <w:r w:rsidR="009F0606" w:rsidRPr="00B968EF">
        <w:t xml:space="preserve"> </w:t>
      </w:r>
    </w:p>
    <w:p w:rsidR="009F0606" w:rsidRPr="00B968EF" w:rsidRDefault="00417914" w:rsidP="00B968EF">
      <w:pPr>
        <w:ind w:firstLine="708"/>
        <w:jc w:val="both"/>
      </w:pPr>
      <w:r w:rsidRPr="00B968EF">
        <w:t>Результат умножения будет представлен не в простейшей форме: он должен содержать только +1 или −1, а полученный промежуточный ответ может содержать на любом стержне +2, −2, +3 или −3 и т.д. Для корректировки результата используется механизм переноса, который представляет собой простое устройство, которое, как и множитель, может совершать поперечное перемещение, и может быть помещено на любой паре соседних стержней. Аппарат переноса выдвигает левый из двух стержней на единицу и втягивает стержень находящийся справа на 3 единицы или наоборот. Даже без наличия обязательного навыка работы с механизмом переноса серьезная ошибка невозможна, так как за каждую операцию можно перенести нижнюю колонку только на 3 единицы, в то время как следующая колонка изменится в противоположном направлении на одну единицу.</w:t>
      </w:r>
    </w:p>
    <w:p w:rsidR="00417914" w:rsidRPr="00B968EF" w:rsidRDefault="00417914" w:rsidP="00B968EF">
      <w:pPr>
        <w:ind w:firstLine="708"/>
        <w:jc w:val="both"/>
      </w:pPr>
      <w:r w:rsidRPr="00B968EF">
        <w:t>Деление чисел осуществляется противоположным способом.</w:t>
      </w:r>
    </w:p>
    <w:p w:rsidR="005C1520" w:rsidRDefault="006F0349" w:rsidP="005C1520">
      <w:pPr>
        <w:ind w:firstLine="708"/>
        <w:jc w:val="both"/>
      </w:pPr>
      <w:r w:rsidRPr="00B968EF">
        <w:t xml:space="preserve">О практическом использовании троичной системы счисления забыли более чем на сто лет. </w:t>
      </w:r>
      <w:r w:rsidR="005C1520" w:rsidRPr="00B968EF">
        <w:t>Следующими, кто вернулся к этой идее, были инженеры с кафедры вычислительной математики механико-математического факультета МГУ.</w:t>
      </w:r>
    </w:p>
    <w:p w:rsidR="00D53B52" w:rsidRDefault="00D53B52" w:rsidP="00D53B52">
      <w:pPr>
        <w:ind w:firstLine="708"/>
        <w:jc w:val="both"/>
      </w:pPr>
      <w:r w:rsidRPr="00371DD0">
        <w:t>В 1955 году в лаборатории вычислительных систем Московского государственного университета началась разработка троичной вычислительной машины</w:t>
      </w:r>
      <w:r>
        <w:t xml:space="preserve">, </w:t>
      </w:r>
      <w:r w:rsidRPr="00162B98">
        <w:t>основанн</w:t>
      </w:r>
      <w:r>
        <w:t>ой</w:t>
      </w:r>
      <w:r w:rsidRPr="00162B98">
        <w:t xml:space="preserve"> на троичной систе</w:t>
      </w:r>
      <w:r>
        <w:t>ме счисления и троичной логике</w:t>
      </w:r>
      <w:r w:rsidRPr="00371DD0">
        <w:t>, относившейся тогда к классу системно малых</w:t>
      </w:r>
      <w:r>
        <w:t>.</w:t>
      </w:r>
      <w:r w:rsidRPr="00371DD0">
        <w:t xml:space="preserve"> </w:t>
      </w:r>
    </w:p>
    <w:p w:rsidR="00B61B22" w:rsidRDefault="00B61B22" w:rsidP="00D53B52">
      <w:pPr>
        <w:ind w:firstLine="708"/>
        <w:jc w:val="both"/>
      </w:pPr>
    </w:p>
    <w:p w:rsidR="00D53B52" w:rsidRDefault="00D53B52" w:rsidP="00D53B52">
      <w:pPr>
        <w:ind w:firstLine="708"/>
        <w:jc w:val="both"/>
        <w:rPr>
          <w:noProof/>
        </w:rPr>
      </w:pPr>
      <w:r w:rsidRPr="00371DD0">
        <w:t>Идея разработки</w:t>
      </w:r>
      <w:r>
        <w:t xml:space="preserve"> </w:t>
      </w:r>
      <w:r w:rsidRPr="00371DD0">
        <w:t>принадлежит Н. П. Брусенцову</w:t>
      </w:r>
      <w:r>
        <w:t xml:space="preserve">, </w:t>
      </w:r>
      <w:r w:rsidRPr="00371DD0">
        <w:t xml:space="preserve"> и возникла спонтанно, после того, как он увидел, что в разрабатываемой ЭВМ не совсем рационально используются элементы памяти, кроме того из-за несовершенства конструкции их приходилось устанавливать значительно больше, чем нужно.</w:t>
      </w:r>
      <w:r w:rsidRPr="00441BCA">
        <w:rPr>
          <w:noProof/>
        </w:rPr>
        <w:t xml:space="preserve"> </w:t>
      </w:r>
    </w:p>
    <w:p w:rsidR="00D53B52" w:rsidRDefault="00D53B52" w:rsidP="0056796E">
      <w:pPr>
        <w:ind w:firstLine="708"/>
        <w:jc w:val="both"/>
      </w:pPr>
      <w:r w:rsidRPr="003E738D">
        <w:t>Предполагалось создать малогабаритную, недорогую, непритязательную в обслуживании и простую в использовании машину для учебных заведений, исследовательских лабораторий, конструкторских бюро, а также для управления технологическими процессорами.</w:t>
      </w:r>
    </w:p>
    <w:p w:rsidR="00A523AB" w:rsidRDefault="00A523AB" w:rsidP="0056796E">
      <w:pPr>
        <w:ind w:firstLine="708"/>
        <w:jc w:val="both"/>
      </w:pPr>
      <w:r w:rsidRPr="003E738D">
        <w:t>Ввиду неудовлетворительной надежности типичных в то время цифровых элементов с электронными лампами и недоступности транзисторов решили разработать быстродействующие магнитные элементы с использованием миниатюрных ферритовых тороидов и полупроводниковых диодов. Построенные по принципу управляемых трансформаторов импульсов тока эти элементы оказались эффективным средством реализации пороговой логики, в частности, ее трехзначной версии с положит</w:t>
      </w:r>
      <w:r>
        <w:t>ельными и отрицательными весами</w:t>
      </w:r>
      <w:r w:rsidRPr="003E738D">
        <w:t xml:space="preserve">, которая обеспечивала большее по сравнению с двоичной </w:t>
      </w:r>
      <w:r w:rsidRPr="003E738D">
        <w:lastRenderedPageBreak/>
        <w:t>быстродействие, существенную экономию оборудования и лучшую надежность. Поэтому стали разрабатывать троичный компьютер.</w:t>
      </w:r>
    </w:p>
    <w:p w:rsidR="0056796E" w:rsidRPr="0056796E" w:rsidRDefault="0056796E" w:rsidP="0056796E">
      <w:pPr>
        <w:ind w:firstLine="708"/>
        <w:jc w:val="both"/>
      </w:pPr>
      <w:r w:rsidRPr="0056796E">
        <w:t>Минимальной адресуемой единицей памяти «Сетуни» стал трайт, равный шести тритам и принимающий значения от -364 до 364. Работа с диапазоном отрицательных значений — особенность, отличающая трайт от двоичного байта, значения которого распространяются от 0 до 255. С помощью трайта можно закодировать все заглавные и строчные символы русского и латинского алфавитов, необходимые математические и служебные символы.</w:t>
      </w:r>
    </w:p>
    <w:p w:rsidR="009F302E" w:rsidRDefault="003C6395" w:rsidP="0056796E">
      <w:pPr>
        <w:ind w:firstLine="708"/>
        <w:jc w:val="both"/>
      </w:pPr>
      <w:r w:rsidRPr="0056796E">
        <w:t>Набор команд "Сетуни" состоял всего из двадцати четырёх операций, три из которых были зарезервированы и никогда не использовались. Под код операции отводилось три трита. Шеститритовая адресная часть операции содержала: адрес, указание длины операнда и трит индексации (сложить, вычесть или не индексировать). Шесть тритов адреса позволяли адресовать сто шестьдесят два девятитритных слова, разбитых на три страницы памяти.</w:t>
      </w:r>
    </w:p>
    <w:p w:rsidR="009F302E" w:rsidRDefault="009F302E" w:rsidP="009F302E">
      <w:pPr>
        <w:keepNext/>
        <w:ind w:firstLine="708"/>
        <w:jc w:val="both"/>
      </w:pPr>
      <w:r>
        <w:rPr>
          <w:noProof/>
        </w:rPr>
        <w:drawing>
          <wp:inline distT="0" distB="0" distL="0" distR="0" wp14:anchorId="521A92F5" wp14:editId="6084AD20">
            <wp:extent cx="5238750" cy="2781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n-block-schema.jpg"/>
                    <pic:cNvPicPr/>
                  </pic:nvPicPr>
                  <pic:blipFill>
                    <a:blip r:embed="rId9">
                      <a:extLst>
                        <a:ext uri="{28A0092B-C50C-407E-A947-70E740481C1C}">
                          <a14:useLocalDpi xmlns:a14="http://schemas.microsoft.com/office/drawing/2010/main" val="0"/>
                        </a:ext>
                      </a:extLst>
                    </a:blip>
                    <a:stretch>
                      <a:fillRect/>
                    </a:stretch>
                  </pic:blipFill>
                  <pic:spPr>
                    <a:xfrm>
                      <a:off x="0" y="0"/>
                      <a:ext cx="5238750" cy="2781300"/>
                    </a:xfrm>
                    <a:prstGeom prst="rect">
                      <a:avLst/>
                    </a:prstGeom>
                  </pic:spPr>
                </pic:pic>
              </a:graphicData>
            </a:graphic>
          </wp:inline>
        </w:drawing>
      </w:r>
    </w:p>
    <w:p w:rsidR="009F302E" w:rsidRPr="009F302E" w:rsidRDefault="009F302E" w:rsidP="009F302E">
      <w:pPr>
        <w:pStyle w:val="a8"/>
        <w:jc w:val="center"/>
        <w:rPr>
          <w:b w:val="0"/>
          <w:color w:val="auto"/>
          <w:sz w:val="24"/>
          <w:szCs w:val="24"/>
        </w:rPr>
      </w:pPr>
      <w:r w:rsidRPr="009F302E">
        <w:rPr>
          <w:b w:val="0"/>
          <w:color w:val="auto"/>
          <w:sz w:val="24"/>
          <w:szCs w:val="24"/>
        </w:rPr>
        <w:t>Рис. 2</w:t>
      </w:r>
      <w:r w:rsidR="00B92395">
        <w:rPr>
          <w:b w:val="0"/>
          <w:color w:val="auto"/>
          <w:sz w:val="24"/>
          <w:szCs w:val="24"/>
        </w:rPr>
        <w:t>.</w:t>
      </w:r>
      <w:r w:rsidRPr="009F302E">
        <w:rPr>
          <w:b w:val="0"/>
          <w:color w:val="auto"/>
          <w:sz w:val="24"/>
          <w:szCs w:val="24"/>
        </w:rPr>
        <w:t xml:space="preserve"> Блок-схема компьютера «Сетунь».</w:t>
      </w:r>
    </w:p>
    <w:p w:rsidR="003C6395" w:rsidRPr="0056796E" w:rsidRDefault="00D53B52" w:rsidP="0056796E">
      <w:pPr>
        <w:ind w:firstLine="708"/>
        <w:jc w:val="both"/>
      </w:pPr>
      <w:r w:rsidRPr="0056796E">
        <w:t xml:space="preserve">Аппаратная реализация "Сетуни" </w:t>
      </w:r>
      <w:r w:rsidR="003C6395" w:rsidRPr="0056796E">
        <w:t>была весьма простой. Структурной единицей компьютера стала ячейка, представляющая собой феррит-диодный магнитный усилитель, собранный на гетинаксовой основе. Генератор тактовой частоты задавал такт работы ячеек в двести герц.</w:t>
      </w:r>
      <w:r w:rsidR="00A523AB" w:rsidRPr="0056796E">
        <w:t xml:space="preserve"> </w:t>
      </w:r>
      <w:r w:rsidR="003C6395" w:rsidRPr="0056796E">
        <w:t>Ячейки компоновались в функциональные блоки: сумматоры, дешифраторы троичного кода, регистры сдвига. С помощью тридцати</w:t>
      </w:r>
      <w:r w:rsidR="0056796E">
        <w:t xml:space="preserve"> </w:t>
      </w:r>
      <w:r w:rsidR="003C6395" w:rsidRPr="0056796E">
        <w:t>контактного разъёма каждый блок стыковался с другими блоками "Сетуни", формируя базовые компоненты ЭВМ: арифметическое устройство и устройство управления.</w:t>
      </w:r>
    </w:p>
    <w:p w:rsidR="00A523AB" w:rsidRPr="0056796E" w:rsidRDefault="003C6395" w:rsidP="0056796E">
      <w:pPr>
        <w:ind w:firstLine="708"/>
        <w:jc w:val="both"/>
      </w:pPr>
      <w:r w:rsidRPr="0056796E">
        <w:t>Память в "Сетуни", подобно современным гибридным системам хранения данных, была двухступенчатой: ферритовый куб ёмкостью в одну страницу постранично обменивался с традиционным для того времени запоминающим устройством - магнитным барабаном.</w:t>
      </w:r>
    </w:p>
    <w:p w:rsidR="00F630A2" w:rsidRDefault="00F630A2" w:rsidP="0056796E">
      <w:pPr>
        <w:ind w:firstLine="708"/>
        <w:jc w:val="both"/>
      </w:pPr>
      <w:r w:rsidRPr="003E738D">
        <w:t xml:space="preserve">"Сетунь" показала необыкновенную для того времени безотказность и устойчивость функционирования в широком диапазоне температур при значительных изменениях напряжения электрической сети, была признана несложной в изготовлении и техническом обслуживании, пригодной в широком спектре применений. </w:t>
      </w:r>
    </w:p>
    <w:p w:rsidR="00F630A2" w:rsidRPr="0056796E" w:rsidRDefault="00F630A2" w:rsidP="00F630A2">
      <w:pPr>
        <w:pStyle w:val="X"/>
        <w:rPr>
          <w:color w:val="000000"/>
          <w:szCs w:val="24"/>
          <w:shd w:val="clear" w:color="auto" w:fill="FFFFFF"/>
          <w:lang w:val="ru-RU"/>
        </w:rPr>
      </w:pPr>
      <w:r w:rsidRPr="003E738D">
        <w:rPr>
          <w:lang w:val="ru-RU"/>
        </w:rPr>
        <w:t xml:space="preserve">Троичный компьютер оказался исключительно благоприятным для пользователей. Простота и экономность программирования в машинном коде (ассемблер разрабатывать не стали) позволили в сжатые сроки создать серию интерпретаторов, в том числе польской инверсной (постфиксной) записи, позволявших эффективно и надежно программировать самые различные применения от научно-технических расчетов и автоматизированной </w:t>
      </w:r>
      <w:r w:rsidRPr="0056796E">
        <w:rPr>
          <w:color w:val="000000"/>
          <w:szCs w:val="24"/>
          <w:shd w:val="clear" w:color="auto" w:fill="FFFFFF"/>
          <w:lang w:val="ru-RU"/>
        </w:rPr>
        <w:lastRenderedPageBreak/>
        <w:t xml:space="preserve">обработки экспериментальных данных до управления производственными процессами и программированного обучения. </w:t>
      </w:r>
    </w:p>
    <w:p w:rsidR="00CB3FF0" w:rsidRPr="0056796E" w:rsidRDefault="00B92395" w:rsidP="0056796E">
      <w:pPr>
        <w:pStyle w:val="X"/>
        <w:rPr>
          <w:color w:val="000000"/>
          <w:szCs w:val="24"/>
          <w:shd w:val="clear" w:color="auto" w:fill="FFFFFF"/>
          <w:lang w:val="ru-RU"/>
        </w:rPr>
      </w:pPr>
      <w:r w:rsidRPr="00B92395">
        <w:rPr>
          <w:noProof/>
          <w:lang w:val="ru-RU"/>
        </w:rPr>
        <w:drawing>
          <wp:anchor distT="0" distB="0" distL="114300" distR="114300" simplePos="0" relativeHeight="251663360" behindDoc="0" locked="0" layoutInCell="1" allowOverlap="1" wp14:anchorId="1D785E8C" wp14:editId="2DCFEFC3">
            <wp:simplePos x="0" y="0"/>
            <wp:positionH relativeFrom="column">
              <wp:posOffset>-12065</wp:posOffset>
            </wp:positionH>
            <wp:positionV relativeFrom="paragraph">
              <wp:posOffset>78105</wp:posOffset>
            </wp:positionV>
            <wp:extent cx="3647440" cy="25336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n-3.jpg"/>
                    <pic:cNvPicPr/>
                  </pic:nvPicPr>
                  <pic:blipFill>
                    <a:blip r:embed="rId10">
                      <a:extLst>
                        <a:ext uri="{28A0092B-C50C-407E-A947-70E740481C1C}">
                          <a14:useLocalDpi xmlns:a14="http://schemas.microsoft.com/office/drawing/2010/main" val="0"/>
                        </a:ext>
                      </a:extLst>
                    </a:blip>
                    <a:stretch>
                      <a:fillRect/>
                    </a:stretch>
                  </pic:blipFill>
                  <pic:spPr>
                    <a:xfrm>
                      <a:off x="0" y="0"/>
                      <a:ext cx="3647440" cy="2533650"/>
                    </a:xfrm>
                    <a:prstGeom prst="rect">
                      <a:avLst/>
                    </a:prstGeom>
                  </pic:spPr>
                </pic:pic>
              </a:graphicData>
            </a:graphic>
            <wp14:sizeRelH relativeFrom="page">
              <wp14:pctWidth>0</wp14:pctWidth>
            </wp14:sizeRelH>
            <wp14:sizeRelV relativeFrom="page">
              <wp14:pctHeight>0</wp14:pctHeight>
            </wp14:sizeRelV>
          </wp:anchor>
        </w:drawing>
      </w:r>
      <w:r w:rsidR="00CB3FF0" w:rsidRPr="0056796E">
        <w:rPr>
          <w:color w:val="000000"/>
          <w:szCs w:val="24"/>
          <w:shd w:val="clear" w:color="auto" w:fill="FFFFFF"/>
          <w:lang w:val="ru-RU"/>
        </w:rPr>
        <w:t>Идеи, заложенные в архитектуру первого троичного компьютера и реализованные в "Сетуни", оказались настолько удачными, что в 1967 году было принято решение выпустить её модифицированную версию.</w:t>
      </w:r>
    </w:p>
    <w:p w:rsidR="00CB3FF0" w:rsidRPr="0056796E" w:rsidRDefault="00B92395" w:rsidP="0056796E">
      <w:pPr>
        <w:pStyle w:val="X"/>
        <w:rPr>
          <w:color w:val="000000"/>
          <w:szCs w:val="24"/>
          <w:shd w:val="clear" w:color="auto" w:fill="FFFFFF"/>
          <w:lang w:val="ru-RU"/>
        </w:rPr>
      </w:pPr>
      <w:r w:rsidRPr="00B92395">
        <w:rPr>
          <w:noProof/>
          <w:lang w:val="ru-RU"/>
        </w:rPr>
        <mc:AlternateContent>
          <mc:Choice Requires="wps">
            <w:drawing>
              <wp:anchor distT="0" distB="0" distL="114300" distR="114300" simplePos="0" relativeHeight="251664384" behindDoc="0" locked="0" layoutInCell="1" allowOverlap="1" wp14:anchorId="223A578A" wp14:editId="333D2020">
                <wp:simplePos x="0" y="0"/>
                <wp:positionH relativeFrom="column">
                  <wp:posOffset>-3763010</wp:posOffset>
                </wp:positionH>
                <wp:positionV relativeFrom="paragraph">
                  <wp:posOffset>1158875</wp:posOffset>
                </wp:positionV>
                <wp:extent cx="3647440" cy="619125"/>
                <wp:effectExtent l="0" t="0" r="0" b="9525"/>
                <wp:wrapSquare wrapText="bothSides"/>
                <wp:docPr id="5" name="Поле 5"/>
                <wp:cNvGraphicFramePr/>
                <a:graphic xmlns:a="http://schemas.openxmlformats.org/drawingml/2006/main">
                  <a:graphicData uri="http://schemas.microsoft.com/office/word/2010/wordprocessingShape">
                    <wps:wsp>
                      <wps:cNvSpPr txBox="1"/>
                      <wps:spPr>
                        <a:xfrm>
                          <a:off x="0" y="0"/>
                          <a:ext cx="3647440" cy="619125"/>
                        </a:xfrm>
                        <a:prstGeom prst="rect">
                          <a:avLst/>
                        </a:prstGeom>
                        <a:solidFill>
                          <a:prstClr val="white"/>
                        </a:solidFill>
                        <a:ln>
                          <a:noFill/>
                        </a:ln>
                        <a:effectLst/>
                      </wps:spPr>
                      <wps:txbx>
                        <w:txbxContent>
                          <w:p w:rsidR="00B92395" w:rsidRPr="00441BCA" w:rsidRDefault="00B92395" w:rsidP="00B92395">
                            <w:pPr>
                              <w:pStyle w:val="a8"/>
                              <w:jc w:val="center"/>
                              <w:rPr>
                                <w:b w:val="0"/>
                                <w:noProof/>
                                <w:color w:val="auto"/>
                                <w:sz w:val="24"/>
                                <w:szCs w:val="24"/>
                              </w:rPr>
                            </w:pPr>
                            <w:r w:rsidRPr="00441BCA">
                              <w:rPr>
                                <w:b w:val="0"/>
                                <w:color w:val="auto"/>
                                <w:sz w:val="24"/>
                                <w:szCs w:val="24"/>
                                <w:shd w:val="clear" w:color="auto" w:fill="FFFFFF"/>
                              </w:rPr>
                              <w:t xml:space="preserve">Рис. </w:t>
                            </w:r>
                            <w:r>
                              <w:rPr>
                                <w:b w:val="0"/>
                                <w:color w:val="auto"/>
                                <w:sz w:val="24"/>
                                <w:szCs w:val="24"/>
                                <w:shd w:val="clear" w:color="auto" w:fill="FFFFFF"/>
                              </w:rPr>
                              <w:t>3</w:t>
                            </w:r>
                            <w:r w:rsidRPr="00441BCA">
                              <w:rPr>
                                <w:b w:val="0"/>
                                <w:color w:val="auto"/>
                                <w:sz w:val="24"/>
                                <w:szCs w:val="24"/>
                                <w:shd w:val="clear" w:color="auto" w:fill="FFFFFF"/>
                              </w:rPr>
                              <w:t xml:space="preserve">. Реализации первого варианта </w:t>
                            </w:r>
                            <w:r>
                              <w:rPr>
                                <w:b w:val="0"/>
                                <w:color w:val="auto"/>
                                <w:sz w:val="24"/>
                                <w:szCs w:val="24"/>
                                <w:shd w:val="clear" w:color="auto" w:fill="FFFFFF"/>
                              </w:rPr>
                              <w:t>«Сетуни»</w:t>
                            </w:r>
                            <w:r w:rsidRPr="00441BCA">
                              <w:rPr>
                                <w:b w:val="0"/>
                                <w:color w:val="auto"/>
                                <w:sz w:val="24"/>
                                <w:szCs w:val="24"/>
                                <w:shd w:val="clear" w:color="auto" w:fill="FFFFFF"/>
                              </w:rPr>
                              <w:t xml:space="preserve"> (1958 год) и экземпляр, демонстрировавшийся на ВДНХ в 1961 году.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left:0;text-align:left;margin-left:-296.3pt;margin-top:91.25pt;width:287.2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" stroked="f">
                <v:textbox inset="0,0,0,0">
                  <w:txbxContent>
                    <w:p w:rsidR="00B92395" w:rsidRPr="00441BCA" w:rsidRDefault="00B92395" w:rsidP="00B92395">
                      <w:pPr>
                        <w:pStyle w:val="a8"/>
                        <w:jc w:val="center"/>
                        <w:rPr>
                          <w:b w:val="0"/>
                          <w:noProof/>
                          <w:color w:val="auto"/>
                          <w:sz w:val="24"/>
                          <w:szCs w:val="24"/>
                        </w:rPr>
                      </w:pPr>
                      <w:r w:rsidRPr="00441BCA">
                        <w:rPr>
                          <w:b w:val="0"/>
                          <w:color w:val="auto"/>
                          <w:sz w:val="24"/>
                          <w:szCs w:val="24"/>
                          <w:shd w:val="clear" w:color="auto" w:fill="FFFFFF"/>
                        </w:rPr>
                        <w:t xml:space="preserve">Рис. </w:t>
                      </w:r>
                      <w:r>
                        <w:rPr>
                          <w:b w:val="0"/>
                          <w:color w:val="auto"/>
                          <w:sz w:val="24"/>
                          <w:szCs w:val="24"/>
                          <w:shd w:val="clear" w:color="auto" w:fill="FFFFFF"/>
                        </w:rPr>
                        <w:t>3</w:t>
                      </w:r>
                      <w:r w:rsidRPr="00441BCA">
                        <w:rPr>
                          <w:b w:val="0"/>
                          <w:color w:val="auto"/>
                          <w:sz w:val="24"/>
                          <w:szCs w:val="24"/>
                          <w:shd w:val="clear" w:color="auto" w:fill="FFFFFF"/>
                        </w:rPr>
                        <w:t xml:space="preserve">. Реализации первого варианта </w:t>
                      </w:r>
                      <w:r>
                        <w:rPr>
                          <w:b w:val="0"/>
                          <w:color w:val="auto"/>
                          <w:sz w:val="24"/>
                          <w:szCs w:val="24"/>
                          <w:shd w:val="clear" w:color="auto" w:fill="FFFFFF"/>
                        </w:rPr>
                        <w:t>«Сетуни»</w:t>
                      </w:r>
                      <w:r w:rsidRPr="00441BCA">
                        <w:rPr>
                          <w:b w:val="0"/>
                          <w:color w:val="auto"/>
                          <w:sz w:val="24"/>
                          <w:szCs w:val="24"/>
                          <w:shd w:val="clear" w:color="auto" w:fill="FFFFFF"/>
                        </w:rPr>
                        <w:t xml:space="preserve"> (1958 год) и экземпляр, демонстрировавшийся на ВДНХ в 1961 году.</w:t>
                      </w:r>
                    </w:p>
                  </w:txbxContent>
                </v:textbox>
                <w10:wrap type="square"/>
              </v:shape>
            </w:pict>
          </mc:Fallback>
        </mc:AlternateContent>
      </w:r>
      <w:r w:rsidR="00CB3FF0" w:rsidRPr="0056796E">
        <w:rPr>
          <w:color w:val="000000"/>
          <w:szCs w:val="24"/>
          <w:shd w:val="clear" w:color="auto" w:fill="FFFFFF"/>
          <w:lang w:val="ru-RU"/>
        </w:rPr>
        <w:t>Наряду с аппаратными улучшениями (увеличение объёма оперативной памяти, реализация системы прерываний, уменьшение потребляемой мощности и размеров ЭВМ), важнейшим нововведением стала реализация двух</w:t>
      </w:r>
      <w:r w:rsidR="0056796E" w:rsidRPr="0056796E">
        <w:rPr>
          <w:color w:val="000000"/>
          <w:szCs w:val="24"/>
          <w:shd w:val="clear" w:color="auto" w:fill="FFFFFF"/>
          <w:lang w:val="ru-RU"/>
        </w:rPr>
        <w:t xml:space="preserve"> </w:t>
      </w:r>
      <w:r w:rsidR="00CB3FF0" w:rsidRPr="0056796E">
        <w:rPr>
          <w:color w:val="000000"/>
          <w:szCs w:val="24"/>
          <w:shd w:val="clear" w:color="auto" w:fill="FFFFFF"/>
          <w:lang w:val="ru-RU"/>
        </w:rPr>
        <w:t>стековой архитектуры.</w:t>
      </w:r>
    </w:p>
    <w:p w:rsidR="00CB3FF0" w:rsidRPr="0056796E" w:rsidRDefault="00CB3FF0" w:rsidP="0056796E">
      <w:pPr>
        <w:pStyle w:val="X"/>
        <w:rPr>
          <w:color w:val="000000"/>
          <w:szCs w:val="24"/>
          <w:shd w:val="clear" w:color="auto" w:fill="FFFFFF"/>
          <w:lang w:val="ru-RU"/>
        </w:rPr>
      </w:pPr>
      <w:r w:rsidRPr="0056796E">
        <w:rPr>
          <w:color w:val="000000"/>
          <w:szCs w:val="24"/>
          <w:shd w:val="clear" w:color="auto" w:fill="FFFFFF"/>
          <w:lang w:val="ru-RU"/>
        </w:rPr>
        <w:t>Выпущенный в 1970 году вариант обновлённого троичного компьютера получил название "Сетунь-70".</w:t>
      </w:r>
    </w:p>
    <w:p w:rsidR="00CB3FF0" w:rsidRPr="0056796E" w:rsidRDefault="00CB3FF0" w:rsidP="0056796E">
      <w:pPr>
        <w:pStyle w:val="X"/>
        <w:rPr>
          <w:color w:val="000000"/>
          <w:szCs w:val="24"/>
          <w:shd w:val="clear" w:color="auto" w:fill="FFFFFF"/>
          <w:lang w:val="ru-RU"/>
        </w:rPr>
      </w:pPr>
      <w:r w:rsidRPr="0056796E">
        <w:rPr>
          <w:color w:val="000000"/>
          <w:szCs w:val="24"/>
          <w:shd w:val="clear" w:color="auto" w:fill="FFFFFF"/>
          <w:lang w:val="ru-RU"/>
        </w:rPr>
        <w:t>Стремление к реализации более продуманного и компактного представления программ привело разработчиков "Сетуни-70" к идее отказа от традиционного машинного кода и использования в качестве машинного языка обратной польской записи (</w:t>
      </w:r>
      <w:hyperlink r:id="rId11" w:history="1">
        <w:r w:rsidRPr="0056796E">
          <w:rPr>
            <w:color w:val="000000"/>
            <w:szCs w:val="24"/>
            <w:shd w:val="clear" w:color="auto" w:fill="FFFFFF"/>
            <w:lang w:val="ru-RU"/>
          </w:rPr>
          <w:t>ПОЛИЗ</w:t>
        </w:r>
      </w:hyperlink>
      <w:r w:rsidRPr="0056796E">
        <w:rPr>
          <w:color w:val="000000"/>
          <w:szCs w:val="24"/>
          <w:shd w:val="clear" w:color="auto" w:fill="FFFFFF"/>
          <w:lang w:val="ru-RU"/>
        </w:rPr>
        <w:t>). Стандартные машинные команды, состоящие из кода операции и адреса операнда</w:t>
      </w:r>
      <w:r w:rsidR="0056796E">
        <w:rPr>
          <w:color w:val="000000"/>
          <w:szCs w:val="24"/>
          <w:shd w:val="clear" w:color="auto" w:fill="FFFFFF"/>
          <w:lang w:val="ru-RU"/>
        </w:rPr>
        <w:t>,</w:t>
      </w:r>
      <w:r w:rsidRPr="0056796E">
        <w:rPr>
          <w:color w:val="000000"/>
          <w:szCs w:val="24"/>
          <w:shd w:val="clear" w:color="auto" w:fill="FFFFFF"/>
          <w:lang w:val="ru-RU"/>
        </w:rPr>
        <w:t xml:space="preserve"> были заменены на трайты операций и операндов. Применение обратной польской записи и обусловило стековую архитектуру "Сетуни-70". В первом стеке адресные трайты управляют передачей данных из оперативной памяти в стек, а операционные трайты - преобразованием данных и возвращением результата из стека в оперативную память. При этом, как и положено</w:t>
      </w:r>
      <w:r w:rsidR="0056796E">
        <w:rPr>
          <w:color w:val="000000"/>
          <w:szCs w:val="24"/>
          <w:shd w:val="clear" w:color="auto" w:fill="FFFFFF"/>
          <w:lang w:val="ru-RU"/>
        </w:rPr>
        <w:t>,</w:t>
      </w:r>
      <w:r w:rsidRPr="0056796E">
        <w:rPr>
          <w:color w:val="000000"/>
          <w:szCs w:val="24"/>
          <w:shd w:val="clear" w:color="auto" w:fill="FFFFFF"/>
          <w:lang w:val="ru-RU"/>
        </w:rPr>
        <w:t xml:space="preserve"> при стековой обработке, эти операции выполняются над данными в вершине стека и нижележащими данными.</w:t>
      </w:r>
    </w:p>
    <w:p w:rsidR="00CB3FF0" w:rsidRPr="0056796E" w:rsidRDefault="00CB3FF0" w:rsidP="0056796E">
      <w:pPr>
        <w:pStyle w:val="X"/>
        <w:rPr>
          <w:color w:val="000000"/>
          <w:szCs w:val="24"/>
          <w:shd w:val="clear" w:color="auto" w:fill="FFFFFF"/>
          <w:lang w:val="ru-RU"/>
        </w:rPr>
      </w:pPr>
      <w:r w:rsidRPr="0056796E">
        <w:rPr>
          <w:color w:val="000000"/>
          <w:szCs w:val="24"/>
          <w:shd w:val="clear" w:color="auto" w:fill="FFFFFF"/>
          <w:lang w:val="ru-RU"/>
        </w:rPr>
        <w:t>Пятьдесят четыре операции были реализованы аппаратно. Из них половина была операциями общего пользования, а оставшиеся двадцать семь были служебными и не могли выполняться в пользовательском режиме. Кроме аппаратных операций "Сетунь-70" поддерживала работу с двадцатью семью макрооперациями - подпрограммами, создаваемыми пользователем и по мере надобности вызываемыми из оперативной памяти. Для работы с макрооперациями использовался второй (системный) стек ЭВМ.</w:t>
      </w:r>
    </w:p>
    <w:p w:rsidR="00CB3FF0" w:rsidRPr="0056796E" w:rsidRDefault="00CB3FF0" w:rsidP="0056796E">
      <w:pPr>
        <w:pStyle w:val="X"/>
        <w:rPr>
          <w:color w:val="000000"/>
          <w:szCs w:val="24"/>
          <w:shd w:val="clear" w:color="auto" w:fill="FFFFFF"/>
          <w:lang w:val="ru-RU"/>
        </w:rPr>
      </w:pPr>
      <w:r w:rsidRPr="0056796E">
        <w:rPr>
          <w:color w:val="000000"/>
          <w:szCs w:val="24"/>
          <w:shd w:val="clear" w:color="auto" w:fill="FFFFFF"/>
          <w:lang w:val="ru-RU"/>
        </w:rPr>
        <w:t>Подобная реализация архитектуры "Сетуни-70" была неслучайной. Применение стеков и разработка операций в нотации ПОЛИЗ предполагали внедрение в процесс разработки программ идей структурированного программирования</w:t>
      </w:r>
      <w:r w:rsidR="0056796E">
        <w:rPr>
          <w:color w:val="000000"/>
          <w:szCs w:val="24"/>
          <w:shd w:val="clear" w:color="auto" w:fill="FFFFFF"/>
          <w:lang w:val="ru-RU"/>
        </w:rPr>
        <w:t xml:space="preserve">. </w:t>
      </w:r>
      <w:r w:rsidRPr="0056796E">
        <w:rPr>
          <w:color w:val="000000"/>
          <w:szCs w:val="24"/>
          <w:shd w:val="clear" w:color="auto" w:fill="FFFFFF"/>
          <w:lang w:val="ru-RU"/>
        </w:rPr>
        <w:t>Структурированный подход существенно экономил время на разработку и отладку сложных программ, разбивая их на ряд структурных единиц, с каждой из которых можно было работать как с независимым объектом.</w:t>
      </w:r>
      <w:r w:rsidR="0056796E">
        <w:rPr>
          <w:color w:val="000000"/>
          <w:szCs w:val="24"/>
          <w:shd w:val="clear" w:color="auto" w:fill="FFFFFF"/>
          <w:lang w:val="ru-RU"/>
        </w:rPr>
        <w:t xml:space="preserve"> </w:t>
      </w:r>
      <w:r w:rsidRPr="0056796E">
        <w:rPr>
          <w:color w:val="000000"/>
          <w:szCs w:val="24"/>
          <w:shd w:val="clear" w:color="auto" w:fill="FFFFFF"/>
          <w:lang w:val="ru-RU"/>
        </w:rPr>
        <w:t>Специально для реализации этой идеи разрабатывалась среда ДССП (Диалоговая система структурированного программирования).</w:t>
      </w:r>
    </w:p>
    <w:p w:rsidR="005C1251" w:rsidRPr="005C1251" w:rsidRDefault="005C1251" w:rsidP="00D84691">
      <w:pPr>
        <w:pStyle w:val="X"/>
        <w:rPr>
          <w:szCs w:val="24"/>
          <w:lang w:val="ru-RU"/>
        </w:rPr>
      </w:pPr>
      <w:r w:rsidRPr="005C1251">
        <w:rPr>
          <w:color w:val="000000"/>
          <w:szCs w:val="24"/>
          <w:shd w:val="clear" w:color="auto" w:fill="FFFFFF"/>
          <w:lang w:val="ru-RU"/>
        </w:rPr>
        <w:t>Обмен информацией между троичным компьютером Сетунь и всеми остальными двоичными компьютерами вычислительного центра был затруднен. Эту проблему решили в Сетунь-70. Она, перед печатью на</w:t>
      </w:r>
      <w:r w:rsidRPr="005C1251">
        <w:rPr>
          <w:rStyle w:val="apple-converted-space"/>
          <w:rFonts w:eastAsiaTheme="majorEastAsia"/>
          <w:color w:val="000000"/>
          <w:szCs w:val="24"/>
          <w:shd w:val="clear" w:color="auto" w:fill="FFFFFF"/>
        </w:rPr>
        <w:t> </w:t>
      </w:r>
      <w:hyperlink r:id="rId12" w:history="1">
        <w:r w:rsidRPr="00CB3FF0">
          <w:rPr>
            <w:rStyle w:val="a6"/>
            <w:color w:val="auto"/>
            <w:szCs w:val="24"/>
            <w:u w:val="none"/>
            <w:shd w:val="clear" w:color="auto" w:fill="FFFFFF"/>
            <w:lang w:val="ru-RU"/>
          </w:rPr>
          <w:t>перфоленту</w:t>
        </w:r>
      </w:hyperlink>
      <w:r w:rsidRPr="005C1251">
        <w:rPr>
          <w:color w:val="000000"/>
          <w:szCs w:val="24"/>
          <w:shd w:val="clear" w:color="auto" w:fill="FFFFFF"/>
          <w:lang w:val="ru-RU"/>
        </w:rPr>
        <w:t>, преобразовывала все данные в двоичный код</w:t>
      </w:r>
      <w:r>
        <w:rPr>
          <w:color w:val="000000"/>
          <w:szCs w:val="24"/>
          <w:shd w:val="clear" w:color="auto" w:fill="FFFFFF"/>
          <w:lang w:val="ru-RU"/>
        </w:rPr>
        <w:t>, и</w:t>
      </w:r>
      <w:r w:rsidRPr="005C1251">
        <w:rPr>
          <w:color w:val="000000"/>
          <w:szCs w:val="24"/>
          <w:shd w:val="clear" w:color="auto" w:fill="FFFFFF"/>
          <w:lang w:val="ru-RU"/>
        </w:rPr>
        <w:t xml:space="preserve"> умела читать перфоленты других двоичных компьютеров.</w:t>
      </w:r>
    </w:p>
    <w:p w:rsidR="00CB3FF0" w:rsidRDefault="00CB3FF0" w:rsidP="00CB3FF0">
      <w:pPr>
        <w:ind w:firstLine="384"/>
        <w:jc w:val="both"/>
      </w:pPr>
      <w:r w:rsidRPr="00B968EF">
        <w:lastRenderedPageBreak/>
        <w:t>Несмотря на то, что ЭВМ серии  «Сетунь» и «Сетунь-70» хорошо себя зарекомендовали высокой производительностью, надёжностью,  судьба их весьма печальна.</w:t>
      </w:r>
      <w:r>
        <w:t xml:space="preserve"> </w:t>
      </w:r>
      <w:r w:rsidRPr="00B968EF">
        <w:t xml:space="preserve">Чиновники всячески препятствовали серийному производству ЭВМ, хотя потребность в них была очень высока.  </w:t>
      </w:r>
    </w:p>
    <w:p w:rsidR="00CB3FF0" w:rsidRPr="00026E35" w:rsidRDefault="00CB3FF0" w:rsidP="00CB3FF0">
      <w:pPr>
        <w:ind w:firstLine="384"/>
        <w:jc w:val="both"/>
      </w:pPr>
      <w:r w:rsidRPr="00026E35">
        <w:t>Было выпущено всего 50 машин первой серии</w:t>
      </w:r>
      <w:r>
        <w:t>,</w:t>
      </w:r>
      <w:r w:rsidRPr="00026E35">
        <w:t xml:space="preserve"> которые бесперебойно работали много лет без всякого сервисного обслуживания в разных климатических зонах. ЭВМ «Сетунь», которая находилась в ВЦ МГУ в полностью исправном состоянии с полным пакетом  программного обеспечения, была распилена и выброшена на свалку после 17 лет бесперебойной работы. </w:t>
      </w:r>
    </w:p>
    <w:p w:rsidR="00CB3FF0" w:rsidRDefault="00CB3FF0" w:rsidP="00CB3FF0">
      <w:pPr>
        <w:ind w:firstLine="384"/>
        <w:jc w:val="both"/>
        <w:rPr>
          <w:noProof/>
        </w:rPr>
      </w:pPr>
      <w:r w:rsidRPr="00026E35">
        <w:t>А что касается «Сетунь-70», то она была создана в единственном экземпляре. После создания «Сетунь-70» лабораторию закрыли</w:t>
      </w:r>
      <w:r>
        <w:t>,</w:t>
      </w:r>
      <w:r w:rsidRPr="00026E35">
        <w:t xml:space="preserve"> и дальнейшие разработки были прекращены.</w:t>
      </w:r>
      <w:r w:rsidRPr="00441BCA">
        <w:rPr>
          <w:noProof/>
        </w:rPr>
        <w:t xml:space="preserve"> </w:t>
      </w:r>
    </w:p>
    <w:p w:rsidR="00CB3FF0" w:rsidRPr="00E83782" w:rsidRDefault="00CB3FF0" w:rsidP="00CB3FF0">
      <w:pPr>
        <w:ind w:firstLine="384"/>
        <w:jc w:val="both"/>
      </w:pPr>
      <w:r w:rsidRPr="00E83782">
        <w:t xml:space="preserve">В 1973 г. в SUNY (State University of New York), Буффало, США Frieder'ом был создан </w:t>
      </w:r>
      <w:hyperlink r:id="rId13" w:tooltip="Ternac" w:history="1">
        <w:r w:rsidRPr="00E83782">
          <w:t>Ternac</w:t>
        </w:r>
      </w:hyperlink>
      <w:r w:rsidRPr="00E83782">
        <w:t> — эмулятор троичной арифметики на двоичном компьютере. В Ternac'е были предусмотрены два формата чисел: с фиксированной точкой и с плавающей точкой. Слова с фиксированной точкой были длиной 24 трита, слова с плавающей точкой были длиной 48 тритов, 42 трита для мантиссы и 6 тритов для экспоненты.</w:t>
      </w:r>
    </w:p>
    <w:p w:rsidR="00CB3FF0" w:rsidRDefault="00CB3FF0" w:rsidP="00CB3FF0">
      <w:pPr>
        <w:ind w:firstLine="384"/>
        <w:jc w:val="both"/>
      </w:pPr>
      <w:r w:rsidRPr="00E83782">
        <w:t>Реализация эмулятора TERNAC была предпринята для того, чтобы узнать, возможна ли реализация не двоичной структуры на двоичном компьютере, и каков расход памяти и времени в такой реализации. Как проверка возможности, эта попытка была успешной. Первая версия этой реализации доказала, что скорость и расход памяти были того же порядка, как и при двоичных вычислениях.</w:t>
      </w:r>
    </w:p>
    <w:p w:rsidR="00000596" w:rsidRPr="00CC2217" w:rsidRDefault="00CB3FF0" w:rsidP="00746EE8">
      <w:pPr>
        <w:jc w:val="both"/>
        <w:rPr>
          <w:szCs w:val="20"/>
        </w:rPr>
      </w:pPr>
      <w:r w:rsidRPr="006C6A39">
        <w:rPr>
          <w:bCs/>
        </w:rPr>
        <w:t>Что касается нынешнего времени, достоверных фактов использования или разработки современных троичных ЭВМ не обнаружено – имеется определённый интерес со стороны компаний, например, IBM, но отсутствует активное участие или освещение этого участия в прессе.</w:t>
      </w:r>
      <w:r w:rsidRPr="006C6A39">
        <w:rPr>
          <w:rStyle w:val="apple-converted-space"/>
          <w:rFonts w:ascii="Tahoma" w:eastAsiaTheme="majorEastAsia" w:hAnsi="Tahoma" w:cs="Tahoma"/>
          <w:color w:val="000000"/>
          <w:sz w:val="20"/>
          <w:szCs w:val="20"/>
          <w:shd w:val="clear" w:color="auto" w:fill="FFFFFF"/>
        </w:rPr>
        <w:t> </w:t>
      </w:r>
    </w:p>
    <w:p w:rsidR="00EC06F0" w:rsidRDefault="00EC06F0" w:rsidP="00000596">
      <w:pPr>
        <w:pStyle w:val="1"/>
        <w:jc w:val="center"/>
        <w:rPr>
          <w:rFonts w:ascii="Times New Roman" w:hAnsi="Times New Roman" w:cs="Times New Roman"/>
          <w:color w:val="auto"/>
          <w:sz w:val="32"/>
          <w:szCs w:val="32"/>
        </w:rPr>
      </w:pPr>
      <w:r>
        <w:rPr>
          <w:rFonts w:ascii="Times New Roman" w:hAnsi="Times New Roman" w:cs="Times New Roman"/>
          <w:color w:val="auto"/>
          <w:sz w:val="32"/>
          <w:szCs w:val="32"/>
        </w:rPr>
        <w:br w:type="page"/>
      </w:r>
    </w:p>
    <w:p w:rsidR="00FF7072" w:rsidRDefault="00EC06F0" w:rsidP="00FF7072">
      <w:pPr>
        <w:pStyle w:val="1"/>
        <w:jc w:val="center"/>
        <w:rPr>
          <w:rFonts w:ascii="Times New Roman" w:hAnsi="Times New Roman" w:cs="Times New Roman"/>
          <w:color w:val="auto"/>
          <w:sz w:val="32"/>
          <w:szCs w:val="32"/>
        </w:rPr>
      </w:pPr>
      <w:bookmarkStart w:id="31" w:name="_Toc388192448"/>
      <w:r>
        <w:rPr>
          <w:rFonts w:ascii="Times New Roman" w:hAnsi="Times New Roman" w:cs="Times New Roman"/>
          <w:color w:val="auto"/>
          <w:sz w:val="32"/>
          <w:szCs w:val="32"/>
        </w:rPr>
        <w:lastRenderedPageBreak/>
        <w:t>Аппаратная реализация</w:t>
      </w:r>
      <w:bookmarkEnd w:id="31"/>
    </w:p>
    <w:p w:rsidR="00FF7072" w:rsidRDefault="00C761C2" w:rsidP="00D9553E">
      <w:pPr>
        <w:pStyle w:val="1"/>
        <w:spacing w:before="240"/>
        <w:ind w:firstLine="384"/>
        <w:jc w:val="both"/>
        <w:rPr>
          <w:rFonts w:ascii="Times New Roman" w:hAnsi="Times New Roman" w:cs="Times New Roman"/>
          <w:b w:val="0"/>
          <w:bCs w:val="0"/>
          <w:color w:val="000000"/>
          <w:sz w:val="24"/>
          <w:szCs w:val="24"/>
          <w:shd w:val="clear" w:color="auto" w:fill="FFFFFF"/>
        </w:rPr>
      </w:pPr>
      <w:bookmarkStart w:id="32" w:name="_Toc388132152"/>
      <w:bookmarkStart w:id="33" w:name="_Toc388192449"/>
      <w:r>
        <w:rPr>
          <w:rFonts w:ascii="Times New Roman" w:hAnsi="Times New Roman" w:cs="Times New Roman"/>
          <w:b w:val="0"/>
          <w:bCs w:val="0"/>
          <w:color w:val="000000"/>
          <w:sz w:val="24"/>
          <w:szCs w:val="24"/>
          <w:shd w:val="clear" w:color="auto" w:fill="FFFFFF"/>
        </w:rPr>
        <w:t xml:space="preserve">Согласно </w:t>
      </w:r>
      <w:r w:rsidR="00D9553E">
        <w:rPr>
          <w:rFonts w:ascii="Times New Roman" w:hAnsi="Times New Roman" w:cs="Times New Roman"/>
          <w:b w:val="0"/>
          <w:bCs w:val="0"/>
          <w:color w:val="000000"/>
          <w:sz w:val="24"/>
          <w:szCs w:val="24"/>
          <w:shd w:val="clear" w:color="auto" w:fill="FFFFFF"/>
        </w:rPr>
        <w:t xml:space="preserve">работе </w:t>
      </w:r>
      <w:r w:rsidRPr="00C761C2">
        <w:rPr>
          <w:rFonts w:ascii="Times New Roman" w:hAnsi="Times New Roman" w:cs="Times New Roman"/>
          <w:b w:val="0"/>
          <w:bCs w:val="0"/>
          <w:color w:val="000000"/>
          <w:sz w:val="24"/>
          <w:szCs w:val="24"/>
          <w:shd w:val="clear" w:color="auto" w:fill="FFFFFF"/>
        </w:rPr>
        <w:t>Александр</w:t>
      </w:r>
      <w:r w:rsidR="00D9553E">
        <w:rPr>
          <w:rFonts w:ascii="Times New Roman" w:hAnsi="Times New Roman" w:cs="Times New Roman"/>
          <w:b w:val="0"/>
          <w:bCs w:val="0"/>
          <w:color w:val="000000"/>
          <w:sz w:val="24"/>
          <w:szCs w:val="24"/>
          <w:shd w:val="clear" w:color="auto" w:fill="FFFFFF"/>
        </w:rPr>
        <w:t>а</w:t>
      </w:r>
      <w:r w:rsidRPr="00C761C2">
        <w:rPr>
          <w:rFonts w:ascii="Times New Roman" w:hAnsi="Times New Roman" w:cs="Times New Roman"/>
          <w:b w:val="0"/>
          <w:bCs w:val="0"/>
          <w:color w:val="000000"/>
          <w:sz w:val="24"/>
          <w:szCs w:val="24"/>
          <w:shd w:val="clear" w:color="auto" w:fill="FFFFFF"/>
        </w:rPr>
        <w:t xml:space="preserve"> Кушнеров</w:t>
      </w:r>
      <w:r w:rsidR="00D9553E">
        <w:rPr>
          <w:rFonts w:ascii="Times New Roman" w:hAnsi="Times New Roman" w:cs="Times New Roman"/>
          <w:b w:val="0"/>
          <w:bCs w:val="0"/>
          <w:color w:val="000000"/>
          <w:sz w:val="24"/>
          <w:szCs w:val="24"/>
          <w:shd w:val="clear" w:color="auto" w:fill="FFFFFF"/>
        </w:rPr>
        <w:t>а «Троичная цифровая техника. Ретроспектива и современность»</w:t>
      </w:r>
      <w:r>
        <w:rPr>
          <w:rFonts w:ascii="Times New Roman" w:hAnsi="Times New Roman" w:cs="Times New Roman"/>
          <w:b w:val="0"/>
          <w:bCs w:val="0"/>
          <w:color w:val="000000"/>
          <w:sz w:val="24"/>
          <w:szCs w:val="24"/>
          <w:shd w:val="clear" w:color="auto" w:fill="FFFFFF"/>
        </w:rPr>
        <w:t>, а</w:t>
      </w:r>
      <w:r w:rsidR="00FF7072" w:rsidRPr="00B14F57">
        <w:rPr>
          <w:rFonts w:ascii="Times New Roman" w:hAnsi="Times New Roman" w:cs="Times New Roman"/>
          <w:b w:val="0"/>
          <w:bCs w:val="0"/>
          <w:color w:val="000000"/>
          <w:sz w:val="24"/>
          <w:szCs w:val="24"/>
          <w:shd w:val="clear" w:color="auto" w:fill="FFFFFF"/>
        </w:rPr>
        <w:t>ппаратную реализацию элементов трехзначной логики</w:t>
      </w:r>
      <w:r w:rsidR="00FF7072">
        <w:rPr>
          <w:rFonts w:ascii="Times New Roman" w:hAnsi="Times New Roman" w:cs="Times New Roman"/>
          <w:b w:val="0"/>
          <w:bCs w:val="0"/>
          <w:color w:val="000000"/>
          <w:sz w:val="24"/>
          <w:szCs w:val="24"/>
          <w:shd w:val="clear" w:color="auto" w:fill="FFFFFF"/>
        </w:rPr>
        <w:t xml:space="preserve"> можно рассматривать с </w:t>
      </w:r>
      <w:r w:rsidR="00FF7072" w:rsidRPr="00B14F57">
        <w:rPr>
          <w:rFonts w:ascii="Times New Roman" w:hAnsi="Times New Roman" w:cs="Times New Roman"/>
          <w:b w:val="0"/>
          <w:bCs w:val="0"/>
          <w:color w:val="000000"/>
          <w:sz w:val="24"/>
          <w:szCs w:val="24"/>
          <w:shd w:val="clear" w:color="auto" w:fill="FFFFFF"/>
        </w:rPr>
        <w:t>двух позиций. Первая – моделирование троичных функций с помощью кодирования в двоичном виде (binary coded ternary, BCT representation).</w:t>
      </w:r>
      <w:bookmarkEnd w:id="32"/>
      <w:r w:rsidR="00FF7072" w:rsidRPr="00B14F57">
        <w:rPr>
          <w:rFonts w:ascii="Times New Roman" w:hAnsi="Times New Roman" w:cs="Times New Roman"/>
          <w:b w:val="0"/>
          <w:bCs w:val="0"/>
          <w:color w:val="000000"/>
          <w:sz w:val="24"/>
          <w:szCs w:val="24"/>
          <w:shd w:val="clear" w:color="auto" w:fill="FFFFFF"/>
        </w:rPr>
        <w:t xml:space="preserve"> </w:t>
      </w:r>
      <w:bookmarkStart w:id="34" w:name="_Toc388132153"/>
      <w:r w:rsidRPr="00C761C2">
        <w:rPr>
          <w:rFonts w:ascii="Times New Roman" w:hAnsi="Times New Roman" w:cs="Times New Roman"/>
          <w:b w:val="0"/>
          <w:bCs w:val="0"/>
          <w:color w:val="000000"/>
          <w:sz w:val="24"/>
          <w:szCs w:val="24"/>
          <w:shd w:val="clear" w:color="auto" w:fill="FFFFFF"/>
        </w:rPr>
        <w:t>В этом пред</w:t>
      </w:r>
      <w:r>
        <w:rPr>
          <w:rFonts w:ascii="Times New Roman" w:hAnsi="Times New Roman" w:cs="Times New Roman"/>
          <w:b w:val="0"/>
          <w:bCs w:val="0"/>
          <w:color w:val="000000"/>
          <w:sz w:val="24"/>
          <w:szCs w:val="24"/>
          <w:shd w:val="clear" w:color="auto" w:fill="FFFFFF"/>
        </w:rPr>
        <w:t xml:space="preserve">ставлении существует несколько </w:t>
      </w:r>
      <w:r w:rsidRPr="00C761C2">
        <w:rPr>
          <w:rFonts w:ascii="Times New Roman" w:hAnsi="Times New Roman" w:cs="Times New Roman"/>
          <w:b w:val="0"/>
          <w:bCs w:val="0"/>
          <w:color w:val="000000"/>
          <w:sz w:val="24"/>
          <w:szCs w:val="24"/>
          <w:shd w:val="clear" w:color="auto" w:fill="FFFFFF"/>
        </w:rPr>
        <w:t>вариантов кодировки, но в любом случае на два бита приходится один трит и ещё один уровень остается неопределенным. Его можно использовать для обозначения разделительной запятой в числах или индикации высокоимпедансного состояния на выходе. Двоичное моделирование обусловлено отсутствием доступных трехуровневых элементов и использованием вместо них стандартных бинарных.</w:t>
      </w:r>
      <w:r w:rsidRPr="00C761C2">
        <w:t xml:space="preserve"> </w:t>
      </w:r>
      <w:r w:rsidRPr="00C761C2">
        <w:rPr>
          <w:rFonts w:ascii="Times New Roman" w:hAnsi="Times New Roman" w:cs="Times New Roman"/>
          <w:b w:val="0"/>
          <w:bCs w:val="0"/>
          <w:color w:val="000000"/>
          <w:sz w:val="24"/>
          <w:szCs w:val="24"/>
          <w:shd w:val="clear" w:color="auto" w:fill="FFFFFF"/>
        </w:rPr>
        <w:t xml:space="preserve">Общий подход к синтезу BCT схем </w:t>
      </w:r>
      <w:r>
        <w:rPr>
          <w:rFonts w:ascii="Times New Roman" w:hAnsi="Times New Roman" w:cs="Times New Roman"/>
          <w:b w:val="0"/>
          <w:bCs w:val="0"/>
          <w:color w:val="000000"/>
          <w:sz w:val="24"/>
          <w:szCs w:val="24"/>
          <w:shd w:val="clear" w:color="auto" w:fill="FFFFFF"/>
        </w:rPr>
        <w:t xml:space="preserve">рассмотрен в работах </w:t>
      </w:r>
      <w:r w:rsidRPr="00C761C2">
        <w:rPr>
          <w:rFonts w:ascii="Times New Roman" w:hAnsi="Times New Roman" w:cs="Times New Roman"/>
          <w:b w:val="0"/>
          <w:bCs w:val="0"/>
          <w:color w:val="000000"/>
          <w:sz w:val="24"/>
          <w:szCs w:val="24"/>
          <w:shd w:val="clear" w:color="auto" w:fill="FFFFFF"/>
        </w:rPr>
        <w:t>"Логические методы анализа и синтеза схем"</w:t>
      </w:r>
      <w:r>
        <w:rPr>
          <w:rFonts w:ascii="Times New Roman" w:hAnsi="Times New Roman" w:cs="Times New Roman"/>
          <w:b w:val="0"/>
          <w:bCs w:val="0"/>
          <w:color w:val="000000"/>
          <w:sz w:val="24"/>
          <w:szCs w:val="24"/>
          <w:shd w:val="clear" w:color="auto" w:fill="FFFFFF"/>
        </w:rPr>
        <w:t xml:space="preserve"> </w:t>
      </w:r>
      <w:r w:rsidRPr="00C761C2">
        <w:rPr>
          <w:rFonts w:ascii="Times New Roman" w:hAnsi="Times New Roman" w:cs="Times New Roman"/>
          <w:b w:val="0"/>
          <w:bCs w:val="0"/>
          <w:color w:val="000000"/>
          <w:sz w:val="24"/>
          <w:szCs w:val="24"/>
          <w:shd w:val="clear" w:color="auto" w:fill="FFFFFF"/>
        </w:rPr>
        <w:t>Д.А</w:t>
      </w:r>
      <w:r>
        <w:rPr>
          <w:rFonts w:ascii="Times New Roman" w:hAnsi="Times New Roman" w:cs="Times New Roman"/>
          <w:b w:val="0"/>
          <w:bCs w:val="0"/>
          <w:color w:val="000000"/>
          <w:sz w:val="24"/>
          <w:szCs w:val="24"/>
          <w:shd w:val="clear" w:color="auto" w:fill="FFFFFF"/>
        </w:rPr>
        <w:t>. Поспелова и «</w:t>
      </w:r>
      <w:r w:rsidRPr="00C761C2">
        <w:rPr>
          <w:rFonts w:ascii="Times New Roman" w:hAnsi="Times New Roman" w:cs="Times New Roman"/>
          <w:b w:val="0"/>
          <w:bCs w:val="0"/>
          <w:color w:val="000000"/>
          <w:sz w:val="24"/>
          <w:szCs w:val="24"/>
          <w:shd w:val="clear" w:color="auto" w:fill="FFFFFF"/>
        </w:rPr>
        <w:t xml:space="preserve">Algorithms for binary coded balanced </w:t>
      </w:r>
      <w:r>
        <w:rPr>
          <w:rFonts w:ascii="Times New Roman" w:hAnsi="Times New Roman" w:cs="Times New Roman"/>
          <w:b w:val="0"/>
          <w:bCs w:val="0"/>
          <w:color w:val="000000"/>
          <w:sz w:val="24"/>
          <w:szCs w:val="24"/>
          <w:shd w:val="clear" w:color="auto" w:fill="FFFFFF"/>
        </w:rPr>
        <w:t xml:space="preserve">and ordinary ternary operations» </w:t>
      </w:r>
      <w:r w:rsidRPr="00C761C2">
        <w:rPr>
          <w:rFonts w:ascii="Times New Roman" w:hAnsi="Times New Roman" w:cs="Times New Roman"/>
          <w:b w:val="0"/>
          <w:bCs w:val="0"/>
          <w:color w:val="000000"/>
          <w:sz w:val="24"/>
          <w:szCs w:val="24"/>
          <w:shd w:val="clear" w:color="auto" w:fill="FFFFFF"/>
        </w:rPr>
        <w:t>G. Frieder</w:t>
      </w:r>
      <w:r w:rsidRPr="00E83782">
        <w:t>'</w:t>
      </w:r>
      <w:r>
        <w:rPr>
          <w:rFonts w:ascii="Times New Roman" w:hAnsi="Times New Roman" w:cs="Times New Roman"/>
          <w:b w:val="0"/>
          <w:bCs w:val="0"/>
          <w:color w:val="000000"/>
          <w:sz w:val="24"/>
          <w:szCs w:val="24"/>
          <w:shd w:val="clear" w:color="auto" w:fill="FFFFFF"/>
        </w:rPr>
        <w:t>а</w:t>
      </w:r>
      <w:r w:rsidRPr="00C761C2">
        <w:rPr>
          <w:rFonts w:ascii="Times New Roman" w:hAnsi="Times New Roman" w:cs="Times New Roman"/>
          <w:b w:val="0"/>
          <w:bCs w:val="0"/>
          <w:color w:val="000000"/>
          <w:sz w:val="24"/>
          <w:szCs w:val="24"/>
          <w:shd w:val="clear" w:color="auto" w:fill="FFFFFF"/>
        </w:rPr>
        <w:t xml:space="preserve"> and C. Luk</w:t>
      </w:r>
      <w:r w:rsidRPr="00E83782">
        <w:t>'</w:t>
      </w:r>
      <w:r>
        <w:rPr>
          <w:rFonts w:ascii="Times New Roman" w:hAnsi="Times New Roman" w:cs="Times New Roman"/>
          <w:b w:val="0"/>
          <w:bCs w:val="0"/>
          <w:color w:val="000000"/>
          <w:sz w:val="24"/>
          <w:szCs w:val="24"/>
          <w:shd w:val="clear" w:color="auto" w:fill="FFFFFF"/>
        </w:rPr>
        <w:t xml:space="preserve">а и </w:t>
      </w:r>
      <w:r w:rsidRPr="00C761C2">
        <w:rPr>
          <w:rFonts w:ascii="Times New Roman" w:hAnsi="Times New Roman" w:cs="Times New Roman"/>
          <w:b w:val="0"/>
          <w:bCs w:val="0"/>
          <w:color w:val="000000"/>
          <w:sz w:val="24"/>
          <w:szCs w:val="24"/>
          <w:shd w:val="clear" w:color="auto" w:fill="FFFFFF"/>
        </w:rPr>
        <w:t>состоит в следующем. Составляется таблица истинн</w:t>
      </w:r>
      <w:r>
        <w:rPr>
          <w:rFonts w:ascii="Times New Roman" w:hAnsi="Times New Roman" w:cs="Times New Roman"/>
          <w:b w:val="0"/>
          <w:bCs w:val="0"/>
          <w:color w:val="000000"/>
          <w:sz w:val="24"/>
          <w:szCs w:val="24"/>
          <w:shd w:val="clear" w:color="auto" w:fill="FFFFFF"/>
        </w:rPr>
        <w:t xml:space="preserve">ости для трехзначной функции в </w:t>
      </w:r>
      <w:r w:rsidRPr="00C761C2">
        <w:rPr>
          <w:rFonts w:ascii="Times New Roman" w:hAnsi="Times New Roman" w:cs="Times New Roman"/>
          <w:b w:val="0"/>
          <w:bCs w:val="0"/>
          <w:color w:val="000000"/>
          <w:sz w:val="24"/>
          <w:szCs w:val="24"/>
          <w:shd w:val="clear" w:color="auto" w:fill="FFFFFF"/>
        </w:rPr>
        <w:t xml:space="preserve">соответствии с выбранной кодировкой. На основе этой таблицы для каждого выходного разряда </w:t>
      </w:r>
      <w:r>
        <w:rPr>
          <w:rFonts w:ascii="Times New Roman" w:hAnsi="Times New Roman" w:cs="Times New Roman"/>
          <w:b w:val="0"/>
          <w:bCs w:val="0"/>
          <w:color w:val="000000"/>
          <w:sz w:val="24"/>
          <w:szCs w:val="24"/>
          <w:shd w:val="clear" w:color="auto" w:fill="FFFFFF"/>
        </w:rPr>
        <w:t xml:space="preserve">составляются карты Карно </w:t>
      </w:r>
      <w:r w:rsidRPr="00C761C2">
        <w:rPr>
          <w:rFonts w:ascii="Times New Roman" w:hAnsi="Times New Roman" w:cs="Times New Roman"/>
          <w:b w:val="0"/>
          <w:bCs w:val="0"/>
          <w:color w:val="000000"/>
          <w:sz w:val="24"/>
          <w:szCs w:val="24"/>
          <w:shd w:val="clear" w:color="auto" w:fill="FFFFFF"/>
        </w:rPr>
        <w:t>для минимизации моделирующей функции. По результатам минимизации производится синтез бинарных схем.</w:t>
      </w:r>
      <w:bookmarkEnd w:id="33"/>
    </w:p>
    <w:p w:rsidR="00D9553E" w:rsidRDefault="00FF7072" w:rsidP="00FF7072">
      <w:pPr>
        <w:pStyle w:val="1"/>
        <w:spacing w:before="0"/>
        <w:ind w:firstLine="384"/>
        <w:jc w:val="both"/>
        <w:rPr>
          <w:rFonts w:ascii="Times New Roman" w:hAnsi="Times New Roman" w:cs="Times New Roman"/>
          <w:b w:val="0"/>
          <w:bCs w:val="0"/>
          <w:color w:val="000000"/>
          <w:sz w:val="24"/>
          <w:szCs w:val="24"/>
          <w:shd w:val="clear" w:color="auto" w:fill="FFFFFF"/>
        </w:rPr>
      </w:pPr>
      <w:bookmarkStart w:id="35" w:name="_Toc388192450"/>
      <w:r w:rsidRPr="00B14F57">
        <w:rPr>
          <w:rFonts w:ascii="Times New Roman" w:hAnsi="Times New Roman" w:cs="Times New Roman"/>
          <w:b w:val="0"/>
          <w:bCs w:val="0"/>
          <w:color w:val="000000"/>
          <w:sz w:val="24"/>
          <w:szCs w:val="24"/>
          <w:shd w:val="clear" w:color="auto" w:fill="FFFFFF"/>
        </w:rPr>
        <w:t>Второй подход к реализации трехуровневых устройс</w:t>
      </w:r>
      <w:r>
        <w:rPr>
          <w:rFonts w:ascii="Times New Roman" w:hAnsi="Times New Roman" w:cs="Times New Roman"/>
          <w:b w:val="0"/>
          <w:bCs w:val="0"/>
          <w:color w:val="000000"/>
          <w:sz w:val="24"/>
          <w:szCs w:val="24"/>
          <w:shd w:val="clear" w:color="auto" w:fill="FFFFFF"/>
        </w:rPr>
        <w:t xml:space="preserve">тв заключается в использовании </w:t>
      </w:r>
      <w:r w:rsidRPr="00B14F57">
        <w:rPr>
          <w:rFonts w:ascii="Times New Roman" w:hAnsi="Times New Roman" w:cs="Times New Roman"/>
          <w:b w:val="0"/>
          <w:bCs w:val="0"/>
          <w:color w:val="000000"/>
          <w:sz w:val="24"/>
          <w:szCs w:val="24"/>
          <w:shd w:val="clear" w:color="auto" w:fill="FFFFFF"/>
        </w:rPr>
        <w:t>управляемых электронных ключей при симметричном питании</w:t>
      </w:r>
      <w:r>
        <w:rPr>
          <w:rFonts w:ascii="Times New Roman" w:hAnsi="Times New Roman" w:cs="Times New Roman"/>
          <w:b w:val="0"/>
          <w:bCs w:val="0"/>
          <w:color w:val="000000"/>
          <w:sz w:val="24"/>
          <w:szCs w:val="24"/>
          <w:shd w:val="clear" w:color="auto" w:fill="FFFFFF"/>
        </w:rPr>
        <w:t>.</w:t>
      </w:r>
      <w:bookmarkEnd w:id="34"/>
      <w:bookmarkEnd w:id="35"/>
    </w:p>
    <w:p w:rsidR="00D9553E" w:rsidRDefault="00D9553E" w:rsidP="00D9553E">
      <w:pPr>
        <w:pStyle w:val="1"/>
        <w:spacing w:before="0"/>
        <w:ind w:firstLine="384"/>
        <w:jc w:val="both"/>
        <w:rPr>
          <w:rFonts w:ascii="Times New Roman" w:hAnsi="Times New Roman" w:cs="Times New Roman"/>
          <w:b w:val="0"/>
          <w:bCs w:val="0"/>
          <w:color w:val="000000"/>
          <w:sz w:val="24"/>
          <w:szCs w:val="24"/>
          <w:shd w:val="clear" w:color="auto" w:fill="FFFFFF"/>
        </w:rPr>
      </w:pPr>
      <w:bookmarkStart w:id="36" w:name="_Toc388192451"/>
      <w:r w:rsidRPr="00D9553E">
        <w:rPr>
          <w:rFonts w:ascii="Times New Roman" w:hAnsi="Times New Roman" w:cs="Times New Roman"/>
          <w:b w:val="0"/>
          <w:bCs w:val="0"/>
          <w:color w:val="000000"/>
          <w:sz w:val="24"/>
          <w:szCs w:val="24"/>
          <w:shd w:val="clear" w:color="auto" w:fill="FFFFFF"/>
        </w:rPr>
        <w:t>Обязательными для построения большинс</w:t>
      </w:r>
      <w:r>
        <w:rPr>
          <w:rFonts w:ascii="Times New Roman" w:hAnsi="Times New Roman" w:cs="Times New Roman"/>
          <w:b w:val="0"/>
          <w:bCs w:val="0"/>
          <w:color w:val="000000"/>
          <w:sz w:val="24"/>
          <w:szCs w:val="24"/>
          <w:shd w:val="clear" w:color="auto" w:fill="FFFFFF"/>
        </w:rPr>
        <w:t xml:space="preserve">тва цифровых устройств являются </w:t>
      </w:r>
      <w:r w:rsidRPr="00D9553E">
        <w:rPr>
          <w:rFonts w:ascii="Times New Roman" w:hAnsi="Times New Roman" w:cs="Times New Roman"/>
          <w:b w:val="0"/>
          <w:bCs w:val="0"/>
          <w:color w:val="000000"/>
          <w:sz w:val="24"/>
          <w:szCs w:val="24"/>
          <w:shd w:val="clear" w:color="auto" w:fill="FFFFFF"/>
        </w:rPr>
        <w:t xml:space="preserve">последовательностные схемы. В их составе особое место занимают всевозможные триггеры. Они различаются между собой по выполняемым функциям и способам управления. В общем </w:t>
      </w:r>
      <w:r>
        <w:rPr>
          <w:rFonts w:ascii="Times New Roman" w:hAnsi="Times New Roman" w:cs="Times New Roman"/>
          <w:b w:val="0"/>
          <w:bCs w:val="0"/>
          <w:color w:val="000000"/>
          <w:sz w:val="24"/>
          <w:szCs w:val="24"/>
          <w:shd w:val="clear" w:color="auto" w:fill="FFFFFF"/>
        </w:rPr>
        <w:t>с</w:t>
      </w:r>
      <w:r w:rsidRPr="00D9553E">
        <w:rPr>
          <w:rFonts w:ascii="Times New Roman" w:hAnsi="Times New Roman" w:cs="Times New Roman"/>
          <w:b w:val="0"/>
          <w:bCs w:val="0"/>
          <w:color w:val="000000"/>
          <w:sz w:val="24"/>
          <w:szCs w:val="24"/>
          <w:shd w:val="clear" w:color="auto" w:fill="FFFFFF"/>
        </w:rPr>
        <w:t>лучае триггер можно рассматривать как устройство</w:t>
      </w:r>
      <w:r>
        <w:rPr>
          <w:rFonts w:ascii="Times New Roman" w:hAnsi="Times New Roman" w:cs="Times New Roman"/>
          <w:b w:val="0"/>
          <w:bCs w:val="0"/>
          <w:color w:val="000000"/>
          <w:sz w:val="24"/>
          <w:szCs w:val="24"/>
          <w:shd w:val="clear" w:color="auto" w:fill="FFFFFF"/>
        </w:rPr>
        <w:t>,</w:t>
      </w:r>
      <w:r w:rsidRPr="00D9553E">
        <w:rPr>
          <w:rFonts w:ascii="Times New Roman" w:hAnsi="Times New Roman" w:cs="Times New Roman"/>
          <w:b w:val="0"/>
          <w:bCs w:val="0"/>
          <w:color w:val="000000"/>
          <w:sz w:val="24"/>
          <w:szCs w:val="24"/>
          <w:shd w:val="clear" w:color="auto" w:fill="FFFFFF"/>
        </w:rPr>
        <w:t xml:space="preserve"> содержащее запоминающий элемент и комбинационную схему управления. Троичный триг</w:t>
      </w:r>
      <w:r>
        <w:rPr>
          <w:rFonts w:ascii="Times New Roman" w:hAnsi="Times New Roman" w:cs="Times New Roman"/>
          <w:b w:val="0"/>
          <w:bCs w:val="0"/>
          <w:color w:val="000000"/>
          <w:sz w:val="24"/>
          <w:szCs w:val="24"/>
          <w:shd w:val="clear" w:color="auto" w:fill="FFFFFF"/>
        </w:rPr>
        <w:t xml:space="preserve">гер также как и двоичный можно </w:t>
      </w:r>
      <w:r w:rsidRPr="00D9553E">
        <w:rPr>
          <w:rFonts w:ascii="Times New Roman" w:hAnsi="Times New Roman" w:cs="Times New Roman"/>
          <w:b w:val="0"/>
          <w:bCs w:val="0"/>
          <w:color w:val="000000"/>
          <w:sz w:val="24"/>
          <w:szCs w:val="24"/>
          <w:shd w:val="clear" w:color="auto" w:fill="FFFFFF"/>
        </w:rPr>
        <w:t>реализовать на соответствующих элементах И-НЕ (ИЛИ-НЕ), с положительными обратными связями.</w:t>
      </w:r>
      <w:bookmarkEnd w:id="36"/>
    </w:p>
    <w:p w:rsidR="00FF7072" w:rsidRPr="00FF7072" w:rsidRDefault="00D9553E" w:rsidP="00D9553E">
      <w:pPr>
        <w:pStyle w:val="1"/>
        <w:spacing w:before="0"/>
        <w:ind w:firstLine="384"/>
        <w:jc w:val="both"/>
        <w:rPr>
          <w:rFonts w:ascii="Times New Roman" w:hAnsi="Times New Roman" w:cs="Times New Roman"/>
          <w:b w:val="0"/>
          <w:bCs w:val="0"/>
          <w:color w:val="000000"/>
          <w:sz w:val="24"/>
          <w:szCs w:val="24"/>
          <w:shd w:val="clear" w:color="auto" w:fill="FFFFFF"/>
        </w:rPr>
      </w:pPr>
      <w:bookmarkStart w:id="37" w:name="_Toc388192452"/>
      <w:r w:rsidRPr="00D9553E">
        <w:rPr>
          <w:rFonts w:ascii="Times New Roman" w:hAnsi="Times New Roman" w:cs="Times New Roman"/>
          <w:b w:val="0"/>
          <w:bCs w:val="0"/>
          <w:color w:val="000000"/>
          <w:sz w:val="24"/>
          <w:szCs w:val="24"/>
          <w:shd w:val="clear" w:color="auto" w:fill="FFFFFF"/>
        </w:rPr>
        <w:t>Очень перспективными в качестве элементной базы троичной логики являются</w:t>
      </w:r>
      <w:r>
        <w:rPr>
          <w:rFonts w:ascii="Times New Roman" w:hAnsi="Times New Roman" w:cs="Times New Roman"/>
          <w:b w:val="0"/>
          <w:bCs w:val="0"/>
          <w:color w:val="000000"/>
          <w:sz w:val="24"/>
          <w:szCs w:val="24"/>
          <w:shd w:val="clear" w:color="auto" w:fill="FFFFFF"/>
        </w:rPr>
        <w:t xml:space="preserve"> </w:t>
      </w:r>
      <w:r w:rsidRPr="00D9553E">
        <w:rPr>
          <w:rFonts w:ascii="Times New Roman" w:hAnsi="Times New Roman" w:cs="Times New Roman"/>
          <w:b w:val="0"/>
          <w:bCs w:val="0"/>
          <w:color w:val="000000"/>
          <w:sz w:val="24"/>
          <w:szCs w:val="24"/>
          <w:shd w:val="clear" w:color="auto" w:fill="FFFFFF"/>
        </w:rPr>
        <w:t>полупроводниковые негатроны. Это название присвоено большой группе приборов, имеющих в</w:t>
      </w:r>
      <w:r>
        <w:rPr>
          <w:rFonts w:ascii="Times New Roman" w:hAnsi="Times New Roman" w:cs="Times New Roman"/>
          <w:b w:val="0"/>
          <w:bCs w:val="0"/>
          <w:color w:val="000000"/>
          <w:sz w:val="24"/>
          <w:szCs w:val="24"/>
          <w:shd w:val="clear" w:color="auto" w:fill="FFFFFF"/>
        </w:rPr>
        <w:t xml:space="preserve"> </w:t>
      </w:r>
      <w:r w:rsidRPr="00D9553E">
        <w:rPr>
          <w:rFonts w:ascii="Times New Roman" w:hAnsi="Times New Roman" w:cs="Times New Roman"/>
          <w:b w:val="0"/>
          <w:bCs w:val="0"/>
          <w:color w:val="000000"/>
          <w:sz w:val="24"/>
          <w:szCs w:val="24"/>
          <w:shd w:val="clear" w:color="auto" w:fill="FFFFFF"/>
        </w:rPr>
        <w:t xml:space="preserve">определенном режиме отрицательное значение дифференциального сопротивления или </w:t>
      </w:r>
      <w:r w:rsidRPr="00D9553E">
        <w:rPr>
          <w:rFonts w:ascii="Times New Roman" w:hAnsi="Times New Roman" w:cs="Times New Roman"/>
          <w:b w:val="0"/>
          <w:bCs w:val="0"/>
          <w:color w:val="000000"/>
          <w:sz w:val="24"/>
          <w:szCs w:val="24"/>
          <w:shd w:val="clear" w:color="auto" w:fill="FFFFFF"/>
        </w:rPr>
        <w:t>проводимости.</w:t>
      </w:r>
      <w:bookmarkEnd w:id="37"/>
      <w:r>
        <w:rPr>
          <w:rFonts w:ascii="Times New Roman" w:hAnsi="Times New Roman" w:cs="Times New Roman"/>
          <w:color w:val="auto"/>
          <w:sz w:val="32"/>
          <w:szCs w:val="32"/>
        </w:rPr>
        <w:t xml:space="preserve"> </w:t>
      </w:r>
      <w:r w:rsidR="00000596">
        <w:rPr>
          <w:rFonts w:ascii="Times New Roman" w:hAnsi="Times New Roman" w:cs="Times New Roman"/>
          <w:color w:val="auto"/>
          <w:sz w:val="32"/>
          <w:szCs w:val="32"/>
        </w:rPr>
        <w:br w:type="page"/>
      </w:r>
    </w:p>
    <w:p w:rsidR="00D15A6D" w:rsidRPr="00E5581C" w:rsidRDefault="00000596" w:rsidP="00000596">
      <w:pPr>
        <w:pStyle w:val="1"/>
        <w:jc w:val="center"/>
        <w:rPr>
          <w:rFonts w:ascii="Times New Roman" w:hAnsi="Times New Roman" w:cs="Times New Roman"/>
          <w:color w:val="auto"/>
          <w:sz w:val="32"/>
          <w:szCs w:val="32"/>
        </w:rPr>
      </w:pPr>
      <w:bookmarkStart w:id="38" w:name="_Toc388192453"/>
      <w:r w:rsidRPr="00000596">
        <w:rPr>
          <w:rFonts w:ascii="Times New Roman" w:hAnsi="Times New Roman" w:cs="Times New Roman"/>
          <w:color w:val="auto"/>
          <w:sz w:val="32"/>
          <w:szCs w:val="32"/>
        </w:rPr>
        <w:lastRenderedPageBreak/>
        <w:t>Перспективы</w:t>
      </w:r>
      <w:bookmarkEnd w:id="38"/>
    </w:p>
    <w:p w:rsidR="00E5581C" w:rsidRPr="000D5361" w:rsidRDefault="00E5581C" w:rsidP="0009028E">
      <w:pPr>
        <w:pStyle w:val="1"/>
        <w:spacing w:before="240"/>
        <w:ind w:firstLine="384"/>
        <w:jc w:val="both"/>
        <w:rPr>
          <w:rFonts w:ascii="Times New Roman" w:hAnsi="Times New Roman" w:cs="Times New Roman"/>
          <w:b w:val="0"/>
          <w:color w:val="000000"/>
          <w:sz w:val="24"/>
          <w:szCs w:val="24"/>
          <w:shd w:val="clear" w:color="auto" w:fill="FFFFFF"/>
          <w:lang w:val="en-US"/>
        </w:rPr>
      </w:pPr>
      <w:bookmarkStart w:id="39" w:name="_Toc388192454"/>
      <w:r w:rsidRPr="000D5361">
        <w:rPr>
          <w:rFonts w:ascii="Times New Roman" w:hAnsi="Times New Roman" w:cs="Times New Roman"/>
          <w:b w:val="0"/>
          <w:color w:val="000000"/>
          <w:sz w:val="24"/>
          <w:szCs w:val="24"/>
          <w:shd w:val="clear" w:color="auto" w:fill="FFFFFF"/>
        </w:rPr>
        <w:t>В последнее десятилетие возникла необходимость в поиске новых компьютерных технологий, и некоторые из этих технологий лежат в области троичности.</w:t>
      </w:r>
      <w:bookmarkEnd w:id="39"/>
    </w:p>
    <w:p w:rsidR="009D243B" w:rsidRDefault="00F80473" w:rsidP="000D5361">
      <w:pPr>
        <w:pStyle w:val="1"/>
        <w:spacing w:before="0"/>
        <w:ind w:firstLine="384"/>
        <w:jc w:val="both"/>
        <w:rPr>
          <w:rFonts w:ascii="Times New Roman" w:eastAsia="Times New Roman" w:hAnsi="Times New Roman" w:cs="Times New Roman"/>
          <w:b w:val="0"/>
          <w:color w:val="auto"/>
          <w:sz w:val="24"/>
          <w:szCs w:val="24"/>
        </w:rPr>
      </w:pPr>
      <w:bookmarkStart w:id="40" w:name="_Toc388192455"/>
      <w:r w:rsidRPr="000D5361">
        <w:rPr>
          <w:rFonts w:ascii="Times New Roman" w:eastAsia="Times New Roman" w:hAnsi="Times New Roman" w:cs="Times New Roman"/>
          <w:b w:val="0"/>
          <w:color w:val="auto"/>
          <w:sz w:val="24"/>
          <w:szCs w:val="24"/>
        </w:rPr>
        <w:t>Одно из направлений – разработки в области асинхронных процессоров.</w:t>
      </w:r>
      <w:bookmarkEnd w:id="40"/>
      <w:r w:rsidRPr="000D5361">
        <w:rPr>
          <w:rFonts w:ascii="Times New Roman" w:eastAsia="Times New Roman" w:hAnsi="Times New Roman" w:cs="Times New Roman"/>
          <w:b w:val="0"/>
          <w:color w:val="auto"/>
          <w:sz w:val="24"/>
          <w:szCs w:val="24"/>
        </w:rPr>
        <w:t> </w:t>
      </w:r>
    </w:p>
    <w:p w:rsidR="009D243B" w:rsidRDefault="00F80473" w:rsidP="000D5361">
      <w:pPr>
        <w:pStyle w:val="1"/>
        <w:spacing w:before="0"/>
        <w:ind w:firstLine="384"/>
        <w:jc w:val="both"/>
        <w:rPr>
          <w:color w:val="auto"/>
        </w:rPr>
      </w:pPr>
      <w:bookmarkStart w:id="41" w:name="_Toc388192456"/>
      <w:r w:rsidRPr="000D5361">
        <w:rPr>
          <w:rFonts w:ascii="Times New Roman" w:eastAsia="Times New Roman" w:hAnsi="Times New Roman" w:cs="Times New Roman"/>
          <w:b w:val="0"/>
          <w:color w:val="auto"/>
          <w:sz w:val="24"/>
          <w:szCs w:val="24"/>
        </w:rPr>
        <w:t>Компания Theseus Logic предлагает использовать «расширенную двоичную» (фактически – троичную) логику, где помимо обычных значений «истина» и «ложь» есть отдельный сигнал</w:t>
      </w:r>
      <w:r w:rsidRPr="000D5361">
        <w:rPr>
          <w:rFonts w:ascii="Times New Roman" w:hAnsi="Times New Roman" w:cs="Times New Roman"/>
          <w:b w:val="0"/>
          <w:color w:val="auto"/>
          <w:sz w:val="24"/>
          <w:szCs w:val="24"/>
        </w:rPr>
        <w:t xml:space="preserve"> </w:t>
      </w:r>
      <w:r w:rsidRPr="000D5361">
        <w:rPr>
          <w:rFonts w:ascii="Times New Roman" w:eastAsia="Times New Roman" w:hAnsi="Times New Roman" w:cs="Times New Roman"/>
          <w:b w:val="0"/>
          <w:color w:val="auto"/>
          <w:sz w:val="24"/>
          <w:szCs w:val="24"/>
        </w:rPr>
        <w:t>«NULL», который используется для самосинхронизации процессов. В этом же направлении работают еще несколько исследовательских групп.</w:t>
      </w:r>
      <w:bookmarkEnd w:id="41"/>
      <w:r w:rsidR="000D5361" w:rsidRPr="000D5361">
        <w:rPr>
          <w:color w:val="auto"/>
        </w:rPr>
        <w:t xml:space="preserve"> </w:t>
      </w:r>
    </w:p>
    <w:p w:rsidR="00F80473" w:rsidRPr="000D5361" w:rsidRDefault="000D5361" w:rsidP="000D5361">
      <w:pPr>
        <w:pStyle w:val="1"/>
        <w:spacing w:before="0"/>
        <w:ind w:firstLine="384"/>
        <w:jc w:val="both"/>
        <w:rPr>
          <w:rFonts w:ascii="Times New Roman" w:hAnsi="Times New Roman" w:cs="Times New Roman"/>
          <w:b w:val="0"/>
          <w:bCs w:val="0"/>
          <w:color w:val="000000"/>
          <w:sz w:val="24"/>
          <w:szCs w:val="24"/>
          <w:shd w:val="clear" w:color="auto" w:fill="FFFFFF"/>
        </w:rPr>
      </w:pPr>
      <w:bookmarkStart w:id="42" w:name="_Toc388192457"/>
      <w:r w:rsidRPr="007833C8">
        <w:rPr>
          <w:rFonts w:ascii="Times New Roman" w:hAnsi="Times New Roman" w:cs="Times New Roman"/>
          <w:b w:val="0"/>
          <w:color w:val="000000"/>
          <w:sz w:val="24"/>
          <w:szCs w:val="24"/>
          <w:shd w:val="clear" w:color="auto" w:fill="FFFFFF"/>
        </w:rPr>
        <w:t>Такие компании, как IBM, Motorola и Texas Instruments, ведут исследования, в рамках которых можно реализовать цифровые интегральные схемы, работающие с тремя и более уровнями сигнала.</w:t>
      </w:r>
      <w:bookmarkEnd w:id="42"/>
    </w:p>
    <w:p w:rsidR="009B37E7" w:rsidRDefault="00F80473" w:rsidP="000D5361">
      <w:pPr>
        <w:ind w:firstLine="384"/>
        <w:jc w:val="both"/>
      </w:pPr>
      <w:r w:rsidRPr="000D5361">
        <w:t xml:space="preserve">Другое направление - поиск альтернативных способов увеличения производительности процессоров. </w:t>
      </w:r>
    </w:p>
    <w:p w:rsidR="009B37E7" w:rsidRPr="009B37E7" w:rsidRDefault="009B37E7" w:rsidP="00996CB0">
      <w:pPr>
        <w:pStyle w:val="1"/>
        <w:spacing w:before="0"/>
        <w:ind w:firstLine="384"/>
        <w:jc w:val="both"/>
        <w:rPr>
          <w:rFonts w:ascii="Times New Roman" w:hAnsi="Times New Roman" w:cs="Times New Roman"/>
          <w:b w:val="0"/>
          <w:color w:val="000000"/>
          <w:sz w:val="24"/>
          <w:szCs w:val="24"/>
          <w:shd w:val="clear" w:color="auto" w:fill="FFFFFF"/>
        </w:rPr>
      </w:pPr>
      <w:bookmarkStart w:id="43" w:name="_Toc388192458"/>
      <w:r w:rsidRPr="009B37E7">
        <w:rPr>
          <w:rFonts w:ascii="Times New Roman" w:hAnsi="Times New Roman" w:cs="Times New Roman"/>
          <w:b w:val="0"/>
          <w:color w:val="000000"/>
          <w:sz w:val="24"/>
          <w:szCs w:val="24"/>
          <w:shd w:val="clear" w:color="auto" w:fill="FFFFFF"/>
        </w:rPr>
        <w:t>Согласно закону Мура, количество транзисторов в микропроцессорах удваивается каждые полтора года. Корпорация Intel и другие компании, занимающиеся выпуском полупроводниковых устройств, уже вплотную подошли к нанометрическим масштабам; гига- и даже терагерцевыми частотами компьютерных систем уже никого особо не удивишь и не испугаешь, равно как и мега-, гига- и терабайтовыми вместилищами данных.</w:t>
      </w:r>
      <w:bookmarkEnd w:id="43"/>
    </w:p>
    <w:p w:rsidR="009B37E7" w:rsidRPr="009B37E7" w:rsidRDefault="009B37E7" w:rsidP="00996CB0">
      <w:pPr>
        <w:pStyle w:val="1"/>
        <w:spacing w:before="0"/>
        <w:ind w:firstLine="384"/>
        <w:jc w:val="both"/>
        <w:rPr>
          <w:rFonts w:ascii="Times New Roman" w:hAnsi="Times New Roman" w:cs="Times New Roman"/>
          <w:b w:val="0"/>
          <w:color w:val="000000"/>
          <w:sz w:val="24"/>
          <w:szCs w:val="24"/>
          <w:shd w:val="clear" w:color="auto" w:fill="FFFFFF"/>
        </w:rPr>
      </w:pPr>
      <w:bookmarkStart w:id="44" w:name="_Toc388192459"/>
      <w:r w:rsidRPr="009B37E7">
        <w:rPr>
          <w:rFonts w:ascii="Times New Roman" w:hAnsi="Times New Roman" w:cs="Times New Roman"/>
          <w:b w:val="0"/>
          <w:color w:val="000000"/>
          <w:sz w:val="24"/>
          <w:szCs w:val="24"/>
          <w:shd w:val="clear" w:color="auto" w:fill="FFFFFF"/>
        </w:rPr>
        <w:t>Сейчас отрасль стоит на сложном распутье.</w:t>
      </w:r>
      <w:bookmarkEnd w:id="44"/>
    </w:p>
    <w:p w:rsidR="009B37E7" w:rsidRPr="00996CB0" w:rsidRDefault="009B37E7" w:rsidP="00996CB0">
      <w:pPr>
        <w:pStyle w:val="1"/>
        <w:spacing w:before="0"/>
        <w:ind w:firstLine="384"/>
        <w:jc w:val="both"/>
        <w:rPr>
          <w:rFonts w:ascii="Times New Roman" w:hAnsi="Times New Roman" w:cs="Times New Roman"/>
          <w:b w:val="0"/>
          <w:color w:val="000000"/>
          <w:sz w:val="24"/>
          <w:szCs w:val="24"/>
          <w:shd w:val="clear" w:color="auto" w:fill="FFFFFF"/>
        </w:rPr>
      </w:pPr>
      <w:bookmarkStart w:id="45" w:name="_Toc388192460"/>
      <w:r w:rsidRPr="009B37E7">
        <w:rPr>
          <w:rFonts w:ascii="Times New Roman" w:hAnsi="Times New Roman" w:cs="Times New Roman"/>
          <w:b w:val="0"/>
          <w:color w:val="000000"/>
          <w:sz w:val="24"/>
          <w:szCs w:val="24"/>
          <w:shd w:val="clear" w:color="auto" w:fill="FFFFFF"/>
        </w:rPr>
        <w:t xml:space="preserve">С одной стороны, за законом Мура угнаться становится все сложнее: «втискивать» все новые и новые двоичные кремниевые транзисторы на платы становится труднее — и так масштабы уже нанометрические. По мере дальнейшего уменьшения размеров транзисторов </w:t>
      </w:r>
      <w:r w:rsidR="00996CB0" w:rsidRPr="00996CB0">
        <w:rPr>
          <w:rFonts w:ascii="Times New Roman" w:hAnsi="Times New Roman" w:cs="Times New Roman"/>
          <w:b w:val="0"/>
          <w:color w:val="000000"/>
          <w:sz w:val="24"/>
          <w:szCs w:val="24"/>
          <w:shd w:val="clear" w:color="auto" w:fill="FFFFFF"/>
        </w:rPr>
        <w:t>разработчики столкнутся с целым рядом технических сложностей.</w:t>
      </w:r>
      <w:bookmarkEnd w:id="45"/>
      <w:r w:rsidR="00996CB0" w:rsidRPr="00996CB0">
        <w:rPr>
          <w:rFonts w:ascii="Times New Roman" w:hAnsi="Times New Roman" w:cs="Times New Roman"/>
          <w:b w:val="0"/>
          <w:color w:val="000000"/>
          <w:sz w:val="24"/>
          <w:szCs w:val="24"/>
          <w:shd w:val="clear" w:color="auto" w:fill="FFFFFF"/>
        </w:rPr>
        <w:t xml:space="preserve"> </w:t>
      </w:r>
    </w:p>
    <w:p w:rsidR="00996CB0" w:rsidRPr="004C4AF4" w:rsidRDefault="00996CB0" w:rsidP="004C4AF4">
      <w:pPr>
        <w:pStyle w:val="1"/>
        <w:spacing w:before="0"/>
        <w:ind w:firstLine="384"/>
        <w:jc w:val="both"/>
        <w:rPr>
          <w:rFonts w:ascii="Times New Roman" w:hAnsi="Times New Roman" w:cs="Times New Roman"/>
          <w:b w:val="0"/>
          <w:color w:val="000000"/>
          <w:sz w:val="24"/>
          <w:szCs w:val="24"/>
          <w:shd w:val="clear" w:color="auto" w:fill="FFFFFF"/>
        </w:rPr>
      </w:pPr>
      <w:bookmarkStart w:id="46" w:name="_Toc388192461"/>
      <w:r w:rsidRPr="00996CB0">
        <w:rPr>
          <w:rFonts w:ascii="Times New Roman" w:hAnsi="Times New Roman" w:cs="Times New Roman"/>
          <w:b w:val="0"/>
          <w:color w:val="000000"/>
          <w:sz w:val="24"/>
          <w:szCs w:val="24"/>
          <w:shd w:val="clear" w:color="auto" w:fill="FFFFFF"/>
        </w:rPr>
        <w:t>С другой стороны, все больше людей в мире понимает, что в пользовательском секторе «гнать гигагерцы» — уже практически бессмысленно. Вычислительные мощности пользовательских компьютеров дошли до той ступени, когда дальнейшее их увеличение просто лишено какой-либо перспективы</w:t>
      </w:r>
      <w:r w:rsidR="004C4AF4">
        <w:rPr>
          <w:rFonts w:ascii="Times New Roman" w:hAnsi="Times New Roman" w:cs="Times New Roman"/>
          <w:b w:val="0"/>
          <w:color w:val="000000"/>
          <w:sz w:val="24"/>
          <w:szCs w:val="24"/>
          <w:shd w:val="clear" w:color="auto" w:fill="FFFFFF"/>
        </w:rPr>
        <w:t>.</w:t>
      </w:r>
      <w:bookmarkEnd w:id="46"/>
    </w:p>
    <w:p w:rsidR="00F80473" w:rsidRPr="000D5361" w:rsidRDefault="00F80473" w:rsidP="000D5361">
      <w:pPr>
        <w:ind w:firstLine="384"/>
        <w:jc w:val="both"/>
      </w:pPr>
      <w:r w:rsidRPr="000D5361">
        <w:t>Переход от однородных кремниевых структур к гетеропереходным проводникам, состоящим из слоев различных сред и способным генерировать несколько уровней сигнала вместо привычных «есть» и «нет», – это возможность повысить интенсивность обработки информации без увеличения количества элементов. При этом от двухзначной логики придется перейти к многозначным – трехзначной, четырехзначной и т.д.</w:t>
      </w:r>
    </w:p>
    <w:p w:rsidR="00F80473" w:rsidRPr="000D5361" w:rsidRDefault="00F80473" w:rsidP="000D5361">
      <w:pPr>
        <w:ind w:firstLine="384"/>
        <w:jc w:val="both"/>
      </w:pPr>
      <w:r w:rsidRPr="000D5361">
        <w:t>Еще одно из возможных направлений развития вычислительной техники будущего – создание так называемых квантовых компьютеров.</w:t>
      </w:r>
    </w:p>
    <w:p w:rsidR="000D5361" w:rsidRDefault="00F80473" w:rsidP="000D5361">
      <w:pPr>
        <w:ind w:firstLine="384"/>
        <w:jc w:val="both"/>
      </w:pPr>
      <w:r w:rsidRPr="000D5361">
        <w:t>Группа исследователей из Австралии предполагает, что троичные данные будут не просто подспорьем, но практической необходимостью в перспективной области квантовых вычислительных систем.  </w:t>
      </w:r>
    </w:p>
    <w:p w:rsidR="00F80473" w:rsidRPr="000D5361" w:rsidRDefault="009B37E7" w:rsidP="000D5361">
      <w:pPr>
        <w:ind w:firstLine="384"/>
        <w:jc w:val="both"/>
      </w:pPr>
      <w:r>
        <w:t>С</w:t>
      </w:r>
      <w:r w:rsidR="00F80473" w:rsidRPr="000D5361">
        <w:t xml:space="preserve"> пришествием квантовых компьютеров троичные вычисления получили новую жизнь. Расширение квантовых компьютеров неизбежно. Группа  исследователей под руководством Б.П. Ланьона из </w:t>
      </w:r>
      <w:r w:rsidR="009D243B" w:rsidRPr="000D5361">
        <w:t>Квислендского</w:t>
      </w:r>
      <w:r w:rsidR="00F80473" w:rsidRPr="000D5361">
        <w:t xml:space="preserve"> университета предложила новую методику для ускоренного расширения квантовых компьютеров с использованием хорошо исследованной области троичных вычислений.</w:t>
      </w:r>
    </w:p>
    <w:p w:rsidR="00F80473" w:rsidRPr="00F80473" w:rsidRDefault="00F80473" w:rsidP="00F80473"/>
    <w:p w:rsidR="002A5626" w:rsidRDefault="002A5626" w:rsidP="00D15A6D">
      <w:pPr>
        <w:pStyle w:val="1"/>
        <w:spacing w:before="0"/>
        <w:ind w:firstLine="384"/>
        <w:jc w:val="both"/>
        <w:rPr>
          <w:rFonts w:ascii="Times New Roman" w:hAnsi="Times New Roman" w:cs="Times New Roman"/>
          <w:color w:val="auto"/>
          <w:sz w:val="32"/>
          <w:szCs w:val="32"/>
        </w:rPr>
      </w:pPr>
      <w:r>
        <w:rPr>
          <w:rFonts w:ascii="Times New Roman" w:hAnsi="Times New Roman" w:cs="Times New Roman"/>
          <w:color w:val="auto"/>
          <w:sz w:val="32"/>
          <w:szCs w:val="32"/>
        </w:rPr>
        <w:br w:type="page"/>
      </w:r>
    </w:p>
    <w:p w:rsidR="00EC72F9" w:rsidRPr="002A5626" w:rsidRDefault="00EC72F9" w:rsidP="002A5626">
      <w:pPr>
        <w:pStyle w:val="1"/>
        <w:jc w:val="center"/>
        <w:rPr>
          <w:rFonts w:ascii="Times New Roman" w:hAnsi="Times New Roman" w:cs="Times New Roman"/>
          <w:color w:val="auto"/>
          <w:sz w:val="32"/>
          <w:szCs w:val="32"/>
        </w:rPr>
      </w:pPr>
      <w:bookmarkStart w:id="47" w:name="_Toc388192462"/>
      <w:r w:rsidRPr="002A5626">
        <w:rPr>
          <w:rFonts w:ascii="Times New Roman" w:hAnsi="Times New Roman" w:cs="Times New Roman"/>
          <w:color w:val="auto"/>
          <w:sz w:val="32"/>
          <w:szCs w:val="32"/>
        </w:rPr>
        <w:lastRenderedPageBreak/>
        <w:t>Заключение</w:t>
      </w:r>
      <w:bookmarkEnd w:id="47"/>
    </w:p>
    <w:p w:rsidR="002A5626" w:rsidRDefault="002A5626" w:rsidP="002A5626">
      <w:pPr>
        <w:pStyle w:val="1"/>
        <w:jc w:val="center"/>
        <w:rPr>
          <w:rFonts w:ascii="Times New Roman" w:hAnsi="Times New Roman" w:cs="Times New Roman"/>
          <w:color w:val="auto"/>
          <w:sz w:val="32"/>
          <w:szCs w:val="32"/>
        </w:rPr>
      </w:pPr>
      <w:r>
        <w:rPr>
          <w:rFonts w:ascii="Times New Roman" w:hAnsi="Times New Roman" w:cs="Times New Roman"/>
          <w:color w:val="auto"/>
          <w:sz w:val="32"/>
          <w:szCs w:val="32"/>
        </w:rPr>
        <w:br w:type="page"/>
      </w:r>
    </w:p>
    <w:p w:rsidR="00EC72F9" w:rsidRPr="002A5626" w:rsidRDefault="00EC72F9" w:rsidP="002A5626">
      <w:pPr>
        <w:pStyle w:val="1"/>
        <w:jc w:val="center"/>
        <w:rPr>
          <w:rFonts w:ascii="Times New Roman" w:hAnsi="Times New Roman" w:cs="Times New Roman"/>
          <w:color w:val="auto"/>
        </w:rPr>
      </w:pPr>
      <w:bookmarkStart w:id="48" w:name="_Toc388192463"/>
      <w:r w:rsidRPr="002A5626">
        <w:rPr>
          <w:rFonts w:ascii="Times New Roman" w:hAnsi="Times New Roman" w:cs="Times New Roman"/>
          <w:color w:val="auto"/>
          <w:sz w:val="32"/>
          <w:szCs w:val="32"/>
        </w:rPr>
        <w:lastRenderedPageBreak/>
        <w:t>Список использованной литературы</w:t>
      </w:r>
      <w:bookmarkEnd w:id="48"/>
    </w:p>
    <w:sectPr w:rsidR="00EC72F9" w:rsidRPr="002A5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23C"/>
    <w:multiLevelType w:val="multilevel"/>
    <w:tmpl w:val="D4A6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6D7D2F"/>
    <w:multiLevelType w:val="multilevel"/>
    <w:tmpl w:val="86B8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A52418"/>
    <w:multiLevelType w:val="multilevel"/>
    <w:tmpl w:val="D82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776BD6"/>
    <w:multiLevelType w:val="hybridMultilevel"/>
    <w:tmpl w:val="88D6E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303A99"/>
    <w:multiLevelType w:val="multilevel"/>
    <w:tmpl w:val="6C06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5F4795"/>
    <w:multiLevelType w:val="multilevel"/>
    <w:tmpl w:val="DEA4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AF164A"/>
    <w:multiLevelType w:val="multilevel"/>
    <w:tmpl w:val="993C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FF0CEE"/>
    <w:multiLevelType w:val="multilevel"/>
    <w:tmpl w:val="848E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4BF4EE5"/>
    <w:multiLevelType w:val="multilevel"/>
    <w:tmpl w:val="0450EBF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76F9110C"/>
    <w:multiLevelType w:val="multilevel"/>
    <w:tmpl w:val="0450EBF6"/>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7B634DAB"/>
    <w:multiLevelType w:val="multilevel"/>
    <w:tmpl w:val="A870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8F7045"/>
    <w:multiLevelType w:val="multilevel"/>
    <w:tmpl w:val="A03A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0"/>
  </w:num>
  <w:num w:numId="6">
    <w:abstractNumId w:val="10"/>
  </w:num>
  <w:num w:numId="7">
    <w:abstractNumId w:val="1"/>
  </w:num>
  <w:num w:numId="8">
    <w:abstractNumId w:val="6"/>
  </w:num>
  <w:num w:numId="9">
    <w:abstractNumId w:val="4"/>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D4"/>
    <w:rsid w:val="00000596"/>
    <w:rsid w:val="00026E35"/>
    <w:rsid w:val="000303F3"/>
    <w:rsid w:val="0009028E"/>
    <w:rsid w:val="00096007"/>
    <w:rsid w:val="000D5361"/>
    <w:rsid w:val="000E7190"/>
    <w:rsid w:val="000F3DA1"/>
    <w:rsid w:val="00162B98"/>
    <w:rsid w:val="00170634"/>
    <w:rsid w:val="0017291C"/>
    <w:rsid w:val="002A5626"/>
    <w:rsid w:val="002E2856"/>
    <w:rsid w:val="00371DD0"/>
    <w:rsid w:val="00393EE6"/>
    <w:rsid w:val="003C6395"/>
    <w:rsid w:val="003E738D"/>
    <w:rsid w:val="00417914"/>
    <w:rsid w:val="00441BCA"/>
    <w:rsid w:val="0045696B"/>
    <w:rsid w:val="004C4AF4"/>
    <w:rsid w:val="0056796E"/>
    <w:rsid w:val="00572DAD"/>
    <w:rsid w:val="005C1251"/>
    <w:rsid w:val="005C1520"/>
    <w:rsid w:val="006435BA"/>
    <w:rsid w:val="006B3D83"/>
    <w:rsid w:val="006C6A39"/>
    <w:rsid w:val="006F0349"/>
    <w:rsid w:val="006F46B3"/>
    <w:rsid w:val="00743344"/>
    <w:rsid w:val="00746EE8"/>
    <w:rsid w:val="007833C8"/>
    <w:rsid w:val="007C0DBE"/>
    <w:rsid w:val="00826A05"/>
    <w:rsid w:val="00844EC7"/>
    <w:rsid w:val="0089054C"/>
    <w:rsid w:val="00891860"/>
    <w:rsid w:val="008A345F"/>
    <w:rsid w:val="008A40B7"/>
    <w:rsid w:val="0091037C"/>
    <w:rsid w:val="00965FF3"/>
    <w:rsid w:val="00996CB0"/>
    <w:rsid w:val="009A067E"/>
    <w:rsid w:val="009B37E7"/>
    <w:rsid w:val="009D243B"/>
    <w:rsid w:val="009E2651"/>
    <w:rsid w:val="009F0606"/>
    <w:rsid w:val="009F302E"/>
    <w:rsid w:val="00A523AB"/>
    <w:rsid w:val="00A65A9F"/>
    <w:rsid w:val="00AA3D5C"/>
    <w:rsid w:val="00AB3ED4"/>
    <w:rsid w:val="00B06999"/>
    <w:rsid w:val="00B20ECC"/>
    <w:rsid w:val="00B61B22"/>
    <w:rsid w:val="00B92395"/>
    <w:rsid w:val="00B968EF"/>
    <w:rsid w:val="00BA5B3B"/>
    <w:rsid w:val="00C761C2"/>
    <w:rsid w:val="00CB3FF0"/>
    <w:rsid w:val="00CC2217"/>
    <w:rsid w:val="00CD38BF"/>
    <w:rsid w:val="00D15A6D"/>
    <w:rsid w:val="00D262CF"/>
    <w:rsid w:val="00D30BD4"/>
    <w:rsid w:val="00D31CEB"/>
    <w:rsid w:val="00D53B52"/>
    <w:rsid w:val="00D622C5"/>
    <w:rsid w:val="00D67735"/>
    <w:rsid w:val="00D84691"/>
    <w:rsid w:val="00D93265"/>
    <w:rsid w:val="00D9553E"/>
    <w:rsid w:val="00E011F0"/>
    <w:rsid w:val="00E3197F"/>
    <w:rsid w:val="00E5581C"/>
    <w:rsid w:val="00E83782"/>
    <w:rsid w:val="00EB17FE"/>
    <w:rsid w:val="00EC06F0"/>
    <w:rsid w:val="00EC72F9"/>
    <w:rsid w:val="00F630A2"/>
    <w:rsid w:val="00F80473"/>
    <w:rsid w:val="00F80D3F"/>
    <w:rsid w:val="00FB27E2"/>
    <w:rsid w:val="00FE52E9"/>
    <w:rsid w:val="00FF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2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56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626"/>
    <w:rPr>
      <w:rFonts w:asciiTheme="majorHAnsi" w:eastAsiaTheme="majorEastAsia" w:hAnsiTheme="majorHAnsi" w:cstheme="majorBidi"/>
      <w:b/>
      <w:bCs/>
      <w:color w:val="365F91" w:themeColor="accent1" w:themeShade="BF"/>
      <w:sz w:val="28"/>
      <w:szCs w:val="28"/>
      <w:lang w:eastAsia="ru-RU"/>
    </w:rPr>
  </w:style>
  <w:style w:type="paragraph" w:styleId="a3">
    <w:name w:val="TOC Heading"/>
    <w:basedOn w:val="1"/>
    <w:next w:val="a"/>
    <w:uiPriority w:val="39"/>
    <w:semiHidden/>
    <w:unhideWhenUsed/>
    <w:qFormat/>
    <w:rsid w:val="002A5626"/>
    <w:pPr>
      <w:spacing w:line="276" w:lineRule="auto"/>
      <w:outlineLvl w:val="9"/>
    </w:pPr>
  </w:style>
  <w:style w:type="paragraph" w:styleId="2">
    <w:name w:val="toc 2"/>
    <w:basedOn w:val="a"/>
    <w:next w:val="a"/>
    <w:autoRedefine/>
    <w:uiPriority w:val="39"/>
    <w:semiHidden/>
    <w:unhideWhenUsed/>
    <w:qFormat/>
    <w:rsid w:val="002A5626"/>
    <w:pPr>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2A5626"/>
    <w:pPr>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2A5626"/>
    <w:pPr>
      <w:spacing w:after="100" w:line="276" w:lineRule="auto"/>
      <w:ind w:left="440"/>
    </w:pPr>
    <w:rPr>
      <w:rFonts w:asciiTheme="minorHAnsi" w:eastAsiaTheme="minorEastAsia" w:hAnsiTheme="minorHAnsi" w:cstheme="minorBidi"/>
      <w:sz w:val="22"/>
      <w:szCs w:val="22"/>
    </w:rPr>
  </w:style>
  <w:style w:type="paragraph" w:styleId="a4">
    <w:name w:val="Balloon Text"/>
    <w:basedOn w:val="a"/>
    <w:link w:val="a5"/>
    <w:uiPriority w:val="99"/>
    <w:semiHidden/>
    <w:unhideWhenUsed/>
    <w:rsid w:val="002A5626"/>
    <w:rPr>
      <w:rFonts w:ascii="Tahoma" w:hAnsi="Tahoma" w:cs="Tahoma"/>
      <w:sz w:val="16"/>
      <w:szCs w:val="16"/>
    </w:rPr>
  </w:style>
  <w:style w:type="character" w:customStyle="1" w:styleId="a5">
    <w:name w:val="Текст выноски Знак"/>
    <w:basedOn w:val="a0"/>
    <w:link w:val="a4"/>
    <w:uiPriority w:val="99"/>
    <w:semiHidden/>
    <w:rsid w:val="002A5626"/>
    <w:rPr>
      <w:rFonts w:ascii="Tahoma" w:eastAsia="Times New Roman" w:hAnsi="Tahoma" w:cs="Tahoma"/>
      <w:sz w:val="16"/>
      <w:szCs w:val="16"/>
      <w:lang w:eastAsia="ru-RU"/>
    </w:rPr>
  </w:style>
  <w:style w:type="character" w:styleId="a6">
    <w:name w:val="Hyperlink"/>
    <w:basedOn w:val="a0"/>
    <w:uiPriority w:val="99"/>
    <w:unhideWhenUsed/>
    <w:rsid w:val="002A5626"/>
    <w:rPr>
      <w:color w:val="0000FF" w:themeColor="hyperlink"/>
      <w:u w:val="single"/>
    </w:rPr>
  </w:style>
  <w:style w:type="character" w:customStyle="1" w:styleId="apple-converted-space">
    <w:name w:val="apple-converted-space"/>
    <w:basedOn w:val="a0"/>
    <w:rsid w:val="00393EE6"/>
  </w:style>
  <w:style w:type="paragraph" w:styleId="a7">
    <w:name w:val="Normal (Web)"/>
    <w:basedOn w:val="a"/>
    <w:uiPriority w:val="99"/>
    <w:semiHidden/>
    <w:unhideWhenUsed/>
    <w:rsid w:val="00E011F0"/>
    <w:pPr>
      <w:spacing w:before="100" w:beforeAutospacing="1" w:after="100" w:afterAutospacing="1"/>
    </w:pPr>
  </w:style>
  <w:style w:type="paragraph" w:styleId="a8">
    <w:name w:val="caption"/>
    <w:basedOn w:val="a"/>
    <w:next w:val="a"/>
    <w:uiPriority w:val="35"/>
    <w:unhideWhenUsed/>
    <w:qFormat/>
    <w:rsid w:val="00FB27E2"/>
    <w:pPr>
      <w:spacing w:after="200"/>
    </w:pPr>
    <w:rPr>
      <w:b/>
      <w:bCs/>
      <w:color w:val="4F81BD" w:themeColor="accent1"/>
      <w:sz w:val="18"/>
      <w:szCs w:val="18"/>
    </w:rPr>
  </w:style>
  <w:style w:type="character" w:styleId="a9">
    <w:name w:val="Strong"/>
    <w:basedOn w:val="a0"/>
    <w:uiPriority w:val="22"/>
    <w:qFormat/>
    <w:rsid w:val="00B20ECC"/>
    <w:rPr>
      <w:b/>
      <w:bCs/>
    </w:rPr>
  </w:style>
  <w:style w:type="table" w:styleId="aa">
    <w:name w:val="Table Grid"/>
    <w:basedOn w:val="a1"/>
    <w:uiPriority w:val="59"/>
    <w:rsid w:val="00D62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D622C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D622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Shading 1 Accent 3"/>
    <w:basedOn w:val="a1"/>
    <w:uiPriority w:val="63"/>
    <w:rsid w:val="00D622C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X">
    <w:name w:val="!текстX"/>
    <w:basedOn w:val="a"/>
    <w:rsid w:val="003E738D"/>
    <w:pPr>
      <w:tabs>
        <w:tab w:val="left" w:pos="170"/>
      </w:tabs>
      <w:overflowPunct w:val="0"/>
      <w:autoSpaceDE w:val="0"/>
      <w:autoSpaceDN w:val="0"/>
      <w:adjustRightInd w:val="0"/>
      <w:spacing w:after="20" w:line="300" w:lineRule="exact"/>
      <w:ind w:firstLine="720"/>
      <w:jc w:val="both"/>
    </w:pPr>
    <w:rPr>
      <w:szCs w:val="20"/>
      <w:lang w:val="en-GB"/>
    </w:rPr>
  </w:style>
  <w:style w:type="character" w:styleId="ab">
    <w:name w:val="Placeholder Text"/>
    <w:basedOn w:val="a0"/>
    <w:uiPriority w:val="99"/>
    <w:semiHidden/>
    <w:rsid w:val="00D31CEB"/>
    <w:rPr>
      <w:color w:val="808080"/>
    </w:rPr>
  </w:style>
  <w:style w:type="paragraph" w:styleId="ac">
    <w:name w:val="List Paragraph"/>
    <w:basedOn w:val="a"/>
    <w:uiPriority w:val="34"/>
    <w:qFormat/>
    <w:rsid w:val="00D30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2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56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626"/>
    <w:rPr>
      <w:rFonts w:asciiTheme="majorHAnsi" w:eastAsiaTheme="majorEastAsia" w:hAnsiTheme="majorHAnsi" w:cstheme="majorBidi"/>
      <w:b/>
      <w:bCs/>
      <w:color w:val="365F91" w:themeColor="accent1" w:themeShade="BF"/>
      <w:sz w:val="28"/>
      <w:szCs w:val="28"/>
      <w:lang w:eastAsia="ru-RU"/>
    </w:rPr>
  </w:style>
  <w:style w:type="paragraph" w:styleId="a3">
    <w:name w:val="TOC Heading"/>
    <w:basedOn w:val="1"/>
    <w:next w:val="a"/>
    <w:uiPriority w:val="39"/>
    <w:semiHidden/>
    <w:unhideWhenUsed/>
    <w:qFormat/>
    <w:rsid w:val="002A5626"/>
    <w:pPr>
      <w:spacing w:line="276" w:lineRule="auto"/>
      <w:outlineLvl w:val="9"/>
    </w:pPr>
  </w:style>
  <w:style w:type="paragraph" w:styleId="2">
    <w:name w:val="toc 2"/>
    <w:basedOn w:val="a"/>
    <w:next w:val="a"/>
    <w:autoRedefine/>
    <w:uiPriority w:val="39"/>
    <w:semiHidden/>
    <w:unhideWhenUsed/>
    <w:qFormat/>
    <w:rsid w:val="002A5626"/>
    <w:pPr>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2A5626"/>
    <w:pPr>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2A5626"/>
    <w:pPr>
      <w:spacing w:after="100" w:line="276" w:lineRule="auto"/>
      <w:ind w:left="440"/>
    </w:pPr>
    <w:rPr>
      <w:rFonts w:asciiTheme="minorHAnsi" w:eastAsiaTheme="minorEastAsia" w:hAnsiTheme="minorHAnsi" w:cstheme="minorBidi"/>
      <w:sz w:val="22"/>
      <w:szCs w:val="22"/>
    </w:rPr>
  </w:style>
  <w:style w:type="paragraph" w:styleId="a4">
    <w:name w:val="Balloon Text"/>
    <w:basedOn w:val="a"/>
    <w:link w:val="a5"/>
    <w:uiPriority w:val="99"/>
    <w:semiHidden/>
    <w:unhideWhenUsed/>
    <w:rsid w:val="002A5626"/>
    <w:rPr>
      <w:rFonts w:ascii="Tahoma" w:hAnsi="Tahoma" w:cs="Tahoma"/>
      <w:sz w:val="16"/>
      <w:szCs w:val="16"/>
    </w:rPr>
  </w:style>
  <w:style w:type="character" w:customStyle="1" w:styleId="a5">
    <w:name w:val="Текст выноски Знак"/>
    <w:basedOn w:val="a0"/>
    <w:link w:val="a4"/>
    <w:uiPriority w:val="99"/>
    <w:semiHidden/>
    <w:rsid w:val="002A5626"/>
    <w:rPr>
      <w:rFonts w:ascii="Tahoma" w:eastAsia="Times New Roman" w:hAnsi="Tahoma" w:cs="Tahoma"/>
      <w:sz w:val="16"/>
      <w:szCs w:val="16"/>
      <w:lang w:eastAsia="ru-RU"/>
    </w:rPr>
  </w:style>
  <w:style w:type="character" w:styleId="a6">
    <w:name w:val="Hyperlink"/>
    <w:basedOn w:val="a0"/>
    <w:uiPriority w:val="99"/>
    <w:unhideWhenUsed/>
    <w:rsid w:val="002A5626"/>
    <w:rPr>
      <w:color w:val="0000FF" w:themeColor="hyperlink"/>
      <w:u w:val="single"/>
    </w:rPr>
  </w:style>
  <w:style w:type="character" w:customStyle="1" w:styleId="apple-converted-space">
    <w:name w:val="apple-converted-space"/>
    <w:basedOn w:val="a0"/>
    <w:rsid w:val="00393EE6"/>
  </w:style>
  <w:style w:type="paragraph" w:styleId="a7">
    <w:name w:val="Normal (Web)"/>
    <w:basedOn w:val="a"/>
    <w:uiPriority w:val="99"/>
    <w:semiHidden/>
    <w:unhideWhenUsed/>
    <w:rsid w:val="00E011F0"/>
    <w:pPr>
      <w:spacing w:before="100" w:beforeAutospacing="1" w:after="100" w:afterAutospacing="1"/>
    </w:pPr>
  </w:style>
  <w:style w:type="paragraph" w:styleId="a8">
    <w:name w:val="caption"/>
    <w:basedOn w:val="a"/>
    <w:next w:val="a"/>
    <w:uiPriority w:val="35"/>
    <w:unhideWhenUsed/>
    <w:qFormat/>
    <w:rsid w:val="00FB27E2"/>
    <w:pPr>
      <w:spacing w:after="200"/>
    </w:pPr>
    <w:rPr>
      <w:b/>
      <w:bCs/>
      <w:color w:val="4F81BD" w:themeColor="accent1"/>
      <w:sz w:val="18"/>
      <w:szCs w:val="18"/>
    </w:rPr>
  </w:style>
  <w:style w:type="character" w:styleId="a9">
    <w:name w:val="Strong"/>
    <w:basedOn w:val="a0"/>
    <w:uiPriority w:val="22"/>
    <w:qFormat/>
    <w:rsid w:val="00B20ECC"/>
    <w:rPr>
      <w:b/>
      <w:bCs/>
    </w:rPr>
  </w:style>
  <w:style w:type="table" w:styleId="aa">
    <w:name w:val="Table Grid"/>
    <w:basedOn w:val="a1"/>
    <w:uiPriority w:val="59"/>
    <w:rsid w:val="00D62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D622C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D622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Shading 1 Accent 3"/>
    <w:basedOn w:val="a1"/>
    <w:uiPriority w:val="63"/>
    <w:rsid w:val="00D622C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X">
    <w:name w:val="!текстX"/>
    <w:basedOn w:val="a"/>
    <w:rsid w:val="003E738D"/>
    <w:pPr>
      <w:tabs>
        <w:tab w:val="left" w:pos="170"/>
      </w:tabs>
      <w:overflowPunct w:val="0"/>
      <w:autoSpaceDE w:val="0"/>
      <w:autoSpaceDN w:val="0"/>
      <w:adjustRightInd w:val="0"/>
      <w:spacing w:after="20" w:line="300" w:lineRule="exact"/>
      <w:ind w:firstLine="720"/>
      <w:jc w:val="both"/>
    </w:pPr>
    <w:rPr>
      <w:szCs w:val="20"/>
      <w:lang w:val="en-GB"/>
    </w:rPr>
  </w:style>
  <w:style w:type="character" w:styleId="ab">
    <w:name w:val="Placeholder Text"/>
    <w:basedOn w:val="a0"/>
    <w:uiPriority w:val="99"/>
    <w:semiHidden/>
    <w:rsid w:val="00D31CEB"/>
    <w:rPr>
      <w:color w:val="808080"/>
    </w:rPr>
  </w:style>
  <w:style w:type="paragraph" w:styleId="ac">
    <w:name w:val="List Paragraph"/>
    <w:basedOn w:val="a"/>
    <w:uiPriority w:val="34"/>
    <w:qFormat/>
    <w:rsid w:val="00D3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39">
      <w:bodyDiv w:val="1"/>
      <w:marLeft w:val="0"/>
      <w:marRight w:val="0"/>
      <w:marTop w:val="0"/>
      <w:marBottom w:val="0"/>
      <w:divBdr>
        <w:top w:val="none" w:sz="0" w:space="0" w:color="auto"/>
        <w:left w:val="none" w:sz="0" w:space="0" w:color="auto"/>
        <w:bottom w:val="none" w:sz="0" w:space="0" w:color="auto"/>
        <w:right w:val="none" w:sz="0" w:space="0" w:color="auto"/>
      </w:divBdr>
    </w:div>
    <w:div w:id="55785148">
      <w:bodyDiv w:val="1"/>
      <w:marLeft w:val="0"/>
      <w:marRight w:val="0"/>
      <w:marTop w:val="0"/>
      <w:marBottom w:val="0"/>
      <w:divBdr>
        <w:top w:val="none" w:sz="0" w:space="0" w:color="auto"/>
        <w:left w:val="none" w:sz="0" w:space="0" w:color="auto"/>
        <w:bottom w:val="none" w:sz="0" w:space="0" w:color="auto"/>
        <w:right w:val="none" w:sz="0" w:space="0" w:color="auto"/>
      </w:divBdr>
    </w:div>
    <w:div w:id="210265217">
      <w:bodyDiv w:val="1"/>
      <w:marLeft w:val="0"/>
      <w:marRight w:val="0"/>
      <w:marTop w:val="0"/>
      <w:marBottom w:val="0"/>
      <w:divBdr>
        <w:top w:val="none" w:sz="0" w:space="0" w:color="auto"/>
        <w:left w:val="none" w:sz="0" w:space="0" w:color="auto"/>
        <w:bottom w:val="none" w:sz="0" w:space="0" w:color="auto"/>
        <w:right w:val="none" w:sz="0" w:space="0" w:color="auto"/>
      </w:divBdr>
    </w:div>
    <w:div w:id="287669457">
      <w:bodyDiv w:val="1"/>
      <w:marLeft w:val="0"/>
      <w:marRight w:val="0"/>
      <w:marTop w:val="0"/>
      <w:marBottom w:val="0"/>
      <w:divBdr>
        <w:top w:val="none" w:sz="0" w:space="0" w:color="auto"/>
        <w:left w:val="none" w:sz="0" w:space="0" w:color="auto"/>
        <w:bottom w:val="none" w:sz="0" w:space="0" w:color="auto"/>
        <w:right w:val="none" w:sz="0" w:space="0" w:color="auto"/>
      </w:divBdr>
    </w:div>
    <w:div w:id="288509856">
      <w:bodyDiv w:val="1"/>
      <w:marLeft w:val="0"/>
      <w:marRight w:val="0"/>
      <w:marTop w:val="0"/>
      <w:marBottom w:val="0"/>
      <w:divBdr>
        <w:top w:val="none" w:sz="0" w:space="0" w:color="auto"/>
        <w:left w:val="none" w:sz="0" w:space="0" w:color="auto"/>
        <w:bottom w:val="none" w:sz="0" w:space="0" w:color="auto"/>
        <w:right w:val="none" w:sz="0" w:space="0" w:color="auto"/>
      </w:divBdr>
    </w:div>
    <w:div w:id="341513290">
      <w:bodyDiv w:val="1"/>
      <w:marLeft w:val="0"/>
      <w:marRight w:val="0"/>
      <w:marTop w:val="0"/>
      <w:marBottom w:val="0"/>
      <w:divBdr>
        <w:top w:val="none" w:sz="0" w:space="0" w:color="auto"/>
        <w:left w:val="none" w:sz="0" w:space="0" w:color="auto"/>
        <w:bottom w:val="none" w:sz="0" w:space="0" w:color="auto"/>
        <w:right w:val="none" w:sz="0" w:space="0" w:color="auto"/>
      </w:divBdr>
    </w:div>
    <w:div w:id="427042931">
      <w:bodyDiv w:val="1"/>
      <w:marLeft w:val="0"/>
      <w:marRight w:val="0"/>
      <w:marTop w:val="0"/>
      <w:marBottom w:val="0"/>
      <w:divBdr>
        <w:top w:val="none" w:sz="0" w:space="0" w:color="auto"/>
        <w:left w:val="none" w:sz="0" w:space="0" w:color="auto"/>
        <w:bottom w:val="none" w:sz="0" w:space="0" w:color="auto"/>
        <w:right w:val="none" w:sz="0" w:space="0" w:color="auto"/>
      </w:divBdr>
      <w:divsChild>
        <w:div w:id="262299164">
          <w:marLeft w:val="336"/>
          <w:marRight w:val="0"/>
          <w:marTop w:val="120"/>
          <w:marBottom w:val="192"/>
          <w:divBdr>
            <w:top w:val="none" w:sz="0" w:space="0" w:color="auto"/>
            <w:left w:val="none" w:sz="0" w:space="0" w:color="auto"/>
            <w:bottom w:val="none" w:sz="0" w:space="0" w:color="auto"/>
            <w:right w:val="none" w:sz="0" w:space="0" w:color="auto"/>
          </w:divBdr>
          <w:divsChild>
            <w:div w:id="1008366383">
              <w:marLeft w:val="0"/>
              <w:marRight w:val="0"/>
              <w:marTop w:val="0"/>
              <w:marBottom w:val="0"/>
              <w:divBdr>
                <w:top w:val="single" w:sz="6" w:space="0" w:color="CCCCCC"/>
                <w:left w:val="single" w:sz="6" w:space="0" w:color="CCCCCC"/>
                <w:bottom w:val="single" w:sz="6" w:space="0" w:color="CCCCCC"/>
                <w:right w:val="single" w:sz="6" w:space="0" w:color="CCCCCC"/>
              </w:divBdr>
              <w:divsChild>
                <w:div w:id="244494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01314875">
          <w:marLeft w:val="336"/>
          <w:marRight w:val="0"/>
          <w:marTop w:val="120"/>
          <w:marBottom w:val="192"/>
          <w:divBdr>
            <w:top w:val="none" w:sz="0" w:space="0" w:color="auto"/>
            <w:left w:val="none" w:sz="0" w:space="0" w:color="auto"/>
            <w:bottom w:val="none" w:sz="0" w:space="0" w:color="auto"/>
            <w:right w:val="none" w:sz="0" w:space="0" w:color="auto"/>
          </w:divBdr>
          <w:divsChild>
            <w:div w:id="813984106">
              <w:marLeft w:val="0"/>
              <w:marRight w:val="0"/>
              <w:marTop w:val="0"/>
              <w:marBottom w:val="0"/>
              <w:divBdr>
                <w:top w:val="single" w:sz="6" w:space="0" w:color="CCCCCC"/>
                <w:left w:val="single" w:sz="6" w:space="0" w:color="CCCCCC"/>
                <w:bottom w:val="single" w:sz="6" w:space="0" w:color="CCCCCC"/>
                <w:right w:val="single" w:sz="6" w:space="0" w:color="CCCCCC"/>
              </w:divBdr>
              <w:divsChild>
                <w:div w:id="1785804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76270977">
          <w:marLeft w:val="336"/>
          <w:marRight w:val="0"/>
          <w:marTop w:val="120"/>
          <w:marBottom w:val="192"/>
          <w:divBdr>
            <w:top w:val="none" w:sz="0" w:space="0" w:color="auto"/>
            <w:left w:val="none" w:sz="0" w:space="0" w:color="auto"/>
            <w:bottom w:val="none" w:sz="0" w:space="0" w:color="auto"/>
            <w:right w:val="none" w:sz="0" w:space="0" w:color="auto"/>
          </w:divBdr>
          <w:divsChild>
            <w:div w:id="1869370655">
              <w:marLeft w:val="0"/>
              <w:marRight w:val="0"/>
              <w:marTop w:val="0"/>
              <w:marBottom w:val="0"/>
              <w:divBdr>
                <w:top w:val="single" w:sz="6" w:space="0" w:color="CCCCCC"/>
                <w:left w:val="single" w:sz="6" w:space="0" w:color="CCCCCC"/>
                <w:bottom w:val="single" w:sz="6" w:space="0" w:color="CCCCCC"/>
                <w:right w:val="single" w:sz="6" w:space="0" w:color="CCCCCC"/>
              </w:divBdr>
              <w:divsChild>
                <w:div w:id="9423018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69009618">
          <w:marLeft w:val="336"/>
          <w:marRight w:val="0"/>
          <w:marTop w:val="120"/>
          <w:marBottom w:val="192"/>
          <w:divBdr>
            <w:top w:val="none" w:sz="0" w:space="0" w:color="auto"/>
            <w:left w:val="none" w:sz="0" w:space="0" w:color="auto"/>
            <w:bottom w:val="none" w:sz="0" w:space="0" w:color="auto"/>
            <w:right w:val="none" w:sz="0" w:space="0" w:color="auto"/>
          </w:divBdr>
          <w:divsChild>
            <w:div w:id="964385674">
              <w:marLeft w:val="0"/>
              <w:marRight w:val="0"/>
              <w:marTop w:val="0"/>
              <w:marBottom w:val="0"/>
              <w:divBdr>
                <w:top w:val="single" w:sz="6" w:space="0" w:color="CCCCCC"/>
                <w:left w:val="single" w:sz="6" w:space="0" w:color="CCCCCC"/>
                <w:bottom w:val="single" w:sz="6" w:space="0" w:color="CCCCCC"/>
                <w:right w:val="single" w:sz="6" w:space="0" w:color="CCCCCC"/>
              </w:divBdr>
              <w:divsChild>
                <w:div w:id="74684878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24577900">
          <w:marLeft w:val="336"/>
          <w:marRight w:val="0"/>
          <w:marTop w:val="120"/>
          <w:marBottom w:val="192"/>
          <w:divBdr>
            <w:top w:val="none" w:sz="0" w:space="0" w:color="auto"/>
            <w:left w:val="none" w:sz="0" w:space="0" w:color="auto"/>
            <w:bottom w:val="none" w:sz="0" w:space="0" w:color="auto"/>
            <w:right w:val="none" w:sz="0" w:space="0" w:color="auto"/>
          </w:divBdr>
          <w:divsChild>
            <w:div w:id="1567297813">
              <w:marLeft w:val="0"/>
              <w:marRight w:val="0"/>
              <w:marTop w:val="0"/>
              <w:marBottom w:val="0"/>
              <w:divBdr>
                <w:top w:val="single" w:sz="6" w:space="0" w:color="CCCCCC"/>
                <w:left w:val="single" w:sz="6" w:space="0" w:color="CCCCCC"/>
                <w:bottom w:val="single" w:sz="6" w:space="0" w:color="CCCCCC"/>
                <w:right w:val="single" w:sz="6" w:space="0" w:color="CCCCCC"/>
              </w:divBdr>
              <w:divsChild>
                <w:div w:id="8648265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66877265">
          <w:marLeft w:val="336"/>
          <w:marRight w:val="0"/>
          <w:marTop w:val="120"/>
          <w:marBottom w:val="192"/>
          <w:divBdr>
            <w:top w:val="none" w:sz="0" w:space="0" w:color="auto"/>
            <w:left w:val="none" w:sz="0" w:space="0" w:color="auto"/>
            <w:bottom w:val="none" w:sz="0" w:space="0" w:color="auto"/>
            <w:right w:val="none" w:sz="0" w:space="0" w:color="auto"/>
          </w:divBdr>
          <w:divsChild>
            <w:div w:id="2121602496">
              <w:marLeft w:val="0"/>
              <w:marRight w:val="0"/>
              <w:marTop w:val="0"/>
              <w:marBottom w:val="0"/>
              <w:divBdr>
                <w:top w:val="single" w:sz="6" w:space="0" w:color="CCCCCC"/>
                <w:left w:val="single" w:sz="6" w:space="0" w:color="CCCCCC"/>
                <w:bottom w:val="single" w:sz="6" w:space="0" w:color="CCCCCC"/>
                <w:right w:val="single" w:sz="6" w:space="0" w:color="CCCCCC"/>
              </w:divBdr>
              <w:divsChild>
                <w:div w:id="151749534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4287">
      <w:bodyDiv w:val="1"/>
      <w:marLeft w:val="0"/>
      <w:marRight w:val="0"/>
      <w:marTop w:val="0"/>
      <w:marBottom w:val="0"/>
      <w:divBdr>
        <w:top w:val="none" w:sz="0" w:space="0" w:color="auto"/>
        <w:left w:val="none" w:sz="0" w:space="0" w:color="auto"/>
        <w:bottom w:val="none" w:sz="0" w:space="0" w:color="auto"/>
        <w:right w:val="none" w:sz="0" w:space="0" w:color="auto"/>
      </w:divBdr>
    </w:div>
    <w:div w:id="703335216">
      <w:bodyDiv w:val="1"/>
      <w:marLeft w:val="0"/>
      <w:marRight w:val="0"/>
      <w:marTop w:val="0"/>
      <w:marBottom w:val="0"/>
      <w:divBdr>
        <w:top w:val="none" w:sz="0" w:space="0" w:color="auto"/>
        <w:left w:val="none" w:sz="0" w:space="0" w:color="auto"/>
        <w:bottom w:val="none" w:sz="0" w:space="0" w:color="auto"/>
        <w:right w:val="none" w:sz="0" w:space="0" w:color="auto"/>
      </w:divBdr>
    </w:div>
    <w:div w:id="713845063">
      <w:bodyDiv w:val="1"/>
      <w:marLeft w:val="0"/>
      <w:marRight w:val="0"/>
      <w:marTop w:val="0"/>
      <w:marBottom w:val="0"/>
      <w:divBdr>
        <w:top w:val="none" w:sz="0" w:space="0" w:color="auto"/>
        <w:left w:val="none" w:sz="0" w:space="0" w:color="auto"/>
        <w:bottom w:val="none" w:sz="0" w:space="0" w:color="auto"/>
        <w:right w:val="none" w:sz="0" w:space="0" w:color="auto"/>
      </w:divBdr>
    </w:div>
    <w:div w:id="742026087">
      <w:bodyDiv w:val="1"/>
      <w:marLeft w:val="0"/>
      <w:marRight w:val="0"/>
      <w:marTop w:val="0"/>
      <w:marBottom w:val="0"/>
      <w:divBdr>
        <w:top w:val="none" w:sz="0" w:space="0" w:color="auto"/>
        <w:left w:val="none" w:sz="0" w:space="0" w:color="auto"/>
        <w:bottom w:val="none" w:sz="0" w:space="0" w:color="auto"/>
        <w:right w:val="none" w:sz="0" w:space="0" w:color="auto"/>
      </w:divBdr>
    </w:div>
    <w:div w:id="961037353">
      <w:bodyDiv w:val="1"/>
      <w:marLeft w:val="0"/>
      <w:marRight w:val="0"/>
      <w:marTop w:val="0"/>
      <w:marBottom w:val="0"/>
      <w:divBdr>
        <w:top w:val="none" w:sz="0" w:space="0" w:color="auto"/>
        <w:left w:val="none" w:sz="0" w:space="0" w:color="auto"/>
        <w:bottom w:val="none" w:sz="0" w:space="0" w:color="auto"/>
        <w:right w:val="none" w:sz="0" w:space="0" w:color="auto"/>
      </w:divBdr>
    </w:div>
    <w:div w:id="991060418">
      <w:bodyDiv w:val="1"/>
      <w:marLeft w:val="0"/>
      <w:marRight w:val="0"/>
      <w:marTop w:val="0"/>
      <w:marBottom w:val="0"/>
      <w:divBdr>
        <w:top w:val="none" w:sz="0" w:space="0" w:color="auto"/>
        <w:left w:val="none" w:sz="0" w:space="0" w:color="auto"/>
        <w:bottom w:val="none" w:sz="0" w:space="0" w:color="auto"/>
        <w:right w:val="none" w:sz="0" w:space="0" w:color="auto"/>
      </w:divBdr>
    </w:div>
    <w:div w:id="1043795520">
      <w:bodyDiv w:val="1"/>
      <w:marLeft w:val="0"/>
      <w:marRight w:val="0"/>
      <w:marTop w:val="0"/>
      <w:marBottom w:val="0"/>
      <w:divBdr>
        <w:top w:val="none" w:sz="0" w:space="0" w:color="auto"/>
        <w:left w:val="none" w:sz="0" w:space="0" w:color="auto"/>
        <w:bottom w:val="none" w:sz="0" w:space="0" w:color="auto"/>
        <w:right w:val="none" w:sz="0" w:space="0" w:color="auto"/>
      </w:divBdr>
    </w:div>
    <w:div w:id="1093085725">
      <w:bodyDiv w:val="1"/>
      <w:marLeft w:val="0"/>
      <w:marRight w:val="0"/>
      <w:marTop w:val="0"/>
      <w:marBottom w:val="0"/>
      <w:divBdr>
        <w:top w:val="none" w:sz="0" w:space="0" w:color="auto"/>
        <w:left w:val="none" w:sz="0" w:space="0" w:color="auto"/>
        <w:bottom w:val="none" w:sz="0" w:space="0" w:color="auto"/>
        <w:right w:val="none" w:sz="0" w:space="0" w:color="auto"/>
      </w:divBdr>
    </w:div>
    <w:div w:id="1201825569">
      <w:bodyDiv w:val="1"/>
      <w:marLeft w:val="0"/>
      <w:marRight w:val="0"/>
      <w:marTop w:val="0"/>
      <w:marBottom w:val="0"/>
      <w:divBdr>
        <w:top w:val="none" w:sz="0" w:space="0" w:color="auto"/>
        <w:left w:val="none" w:sz="0" w:space="0" w:color="auto"/>
        <w:bottom w:val="none" w:sz="0" w:space="0" w:color="auto"/>
        <w:right w:val="none" w:sz="0" w:space="0" w:color="auto"/>
      </w:divBdr>
    </w:div>
    <w:div w:id="1203135775">
      <w:bodyDiv w:val="1"/>
      <w:marLeft w:val="0"/>
      <w:marRight w:val="0"/>
      <w:marTop w:val="0"/>
      <w:marBottom w:val="0"/>
      <w:divBdr>
        <w:top w:val="none" w:sz="0" w:space="0" w:color="auto"/>
        <w:left w:val="none" w:sz="0" w:space="0" w:color="auto"/>
        <w:bottom w:val="none" w:sz="0" w:space="0" w:color="auto"/>
        <w:right w:val="none" w:sz="0" w:space="0" w:color="auto"/>
      </w:divBdr>
    </w:div>
    <w:div w:id="1237669733">
      <w:bodyDiv w:val="1"/>
      <w:marLeft w:val="0"/>
      <w:marRight w:val="0"/>
      <w:marTop w:val="0"/>
      <w:marBottom w:val="0"/>
      <w:divBdr>
        <w:top w:val="none" w:sz="0" w:space="0" w:color="auto"/>
        <w:left w:val="none" w:sz="0" w:space="0" w:color="auto"/>
        <w:bottom w:val="none" w:sz="0" w:space="0" w:color="auto"/>
        <w:right w:val="none" w:sz="0" w:space="0" w:color="auto"/>
      </w:divBdr>
    </w:div>
    <w:div w:id="1239942435">
      <w:bodyDiv w:val="1"/>
      <w:marLeft w:val="0"/>
      <w:marRight w:val="0"/>
      <w:marTop w:val="0"/>
      <w:marBottom w:val="0"/>
      <w:divBdr>
        <w:top w:val="none" w:sz="0" w:space="0" w:color="auto"/>
        <w:left w:val="none" w:sz="0" w:space="0" w:color="auto"/>
        <w:bottom w:val="none" w:sz="0" w:space="0" w:color="auto"/>
        <w:right w:val="none" w:sz="0" w:space="0" w:color="auto"/>
      </w:divBdr>
    </w:div>
    <w:div w:id="1256668610">
      <w:bodyDiv w:val="1"/>
      <w:marLeft w:val="0"/>
      <w:marRight w:val="0"/>
      <w:marTop w:val="0"/>
      <w:marBottom w:val="0"/>
      <w:divBdr>
        <w:top w:val="none" w:sz="0" w:space="0" w:color="auto"/>
        <w:left w:val="none" w:sz="0" w:space="0" w:color="auto"/>
        <w:bottom w:val="none" w:sz="0" w:space="0" w:color="auto"/>
        <w:right w:val="none" w:sz="0" w:space="0" w:color="auto"/>
      </w:divBdr>
    </w:div>
    <w:div w:id="1291788854">
      <w:bodyDiv w:val="1"/>
      <w:marLeft w:val="0"/>
      <w:marRight w:val="0"/>
      <w:marTop w:val="0"/>
      <w:marBottom w:val="0"/>
      <w:divBdr>
        <w:top w:val="none" w:sz="0" w:space="0" w:color="auto"/>
        <w:left w:val="none" w:sz="0" w:space="0" w:color="auto"/>
        <w:bottom w:val="none" w:sz="0" w:space="0" w:color="auto"/>
        <w:right w:val="none" w:sz="0" w:space="0" w:color="auto"/>
      </w:divBdr>
    </w:div>
    <w:div w:id="1314063103">
      <w:bodyDiv w:val="1"/>
      <w:marLeft w:val="0"/>
      <w:marRight w:val="0"/>
      <w:marTop w:val="0"/>
      <w:marBottom w:val="0"/>
      <w:divBdr>
        <w:top w:val="none" w:sz="0" w:space="0" w:color="auto"/>
        <w:left w:val="none" w:sz="0" w:space="0" w:color="auto"/>
        <w:bottom w:val="none" w:sz="0" w:space="0" w:color="auto"/>
        <w:right w:val="none" w:sz="0" w:space="0" w:color="auto"/>
      </w:divBdr>
    </w:div>
    <w:div w:id="1326662238">
      <w:bodyDiv w:val="1"/>
      <w:marLeft w:val="0"/>
      <w:marRight w:val="0"/>
      <w:marTop w:val="0"/>
      <w:marBottom w:val="0"/>
      <w:divBdr>
        <w:top w:val="none" w:sz="0" w:space="0" w:color="auto"/>
        <w:left w:val="none" w:sz="0" w:space="0" w:color="auto"/>
        <w:bottom w:val="none" w:sz="0" w:space="0" w:color="auto"/>
        <w:right w:val="none" w:sz="0" w:space="0" w:color="auto"/>
      </w:divBdr>
    </w:div>
    <w:div w:id="1370372014">
      <w:bodyDiv w:val="1"/>
      <w:marLeft w:val="0"/>
      <w:marRight w:val="0"/>
      <w:marTop w:val="0"/>
      <w:marBottom w:val="0"/>
      <w:divBdr>
        <w:top w:val="none" w:sz="0" w:space="0" w:color="auto"/>
        <w:left w:val="none" w:sz="0" w:space="0" w:color="auto"/>
        <w:bottom w:val="none" w:sz="0" w:space="0" w:color="auto"/>
        <w:right w:val="none" w:sz="0" w:space="0" w:color="auto"/>
      </w:divBdr>
    </w:div>
    <w:div w:id="1420178749">
      <w:bodyDiv w:val="1"/>
      <w:marLeft w:val="0"/>
      <w:marRight w:val="0"/>
      <w:marTop w:val="0"/>
      <w:marBottom w:val="0"/>
      <w:divBdr>
        <w:top w:val="none" w:sz="0" w:space="0" w:color="auto"/>
        <w:left w:val="none" w:sz="0" w:space="0" w:color="auto"/>
        <w:bottom w:val="none" w:sz="0" w:space="0" w:color="auto"/>
        <w:right w:val="none" w:sz="0" w:space="0" w:color="auto"/>
      </w:divBdr>
    </w:div>
    <w:div w:id="1431269138">
      <w:bodyDiv w:val="1"/>
      <w:marLeft w:val="0"/>
      <w:marRight w:val="0"/>
      <w:marTop w:val="0"/>
      <w:marBottom w:val="0"/>
      <w:divBdr>
        <w:top w:val="none" w:sz="0" w:space="0" w:color="auto"/>
        <w:left w:val="none" w:sz="0" w:space="0" w:color="auto"/>
        <w:bottom w:val="none" w:sz="0" w:space="0" w:color="auto"/>
        <w:right w:val="none" w:sz="0" w:space="0" w:color="auto"/>
      </w:divBdr>
    </w:div>
    <w:div w:id="1458842073">
      <w:bodyDiv w:val="1"/>
      <w:marLeft w:val="0"/>
      <w:marRight w:val="0"/>
      <w:marTop w:val="0"/>
      <w:marBottom w:val="0"/>
      <w:divBdr>
        <w:top w:val="none" w:sz="0" w:space="0" w:color="auto"/>
        <w:left w:val="none" w:sz="0" w:space="0" w:color="auto"/>
        <w:bottom w:val="none" w:sz="0" w:space="0" w:color="auto"/>
        <w:right w:val="none" w:sz="0" w:space="0" w:color="auto"/>
      </w:divBdr>
    </w:div>
    <w:div w:id="1516580270">
      <w:bodyDiv w:val="1"/>
      <w:marLeft w:val="0"/>
      <w:marRight w:val="0"/>
      <w:marTop w:val="0"/>
      <w:marBottom w:val="0"/>
      <w:divBdr>
        <w:top w:val="none" w:sz="0" w:space="0" w:color="auto"/>
        <w:left w:val="none" w:sz="0" w:space="0" w:color="auto"/>
        <w:bottom w:val="none" w:sz="0" w:space="0" w:color="auto"/>
        <w:right w:val="none" w:sz="0" w:space="0" w:color="auto"/>
      </w:divBdr>
    </w:div>
    <w:div w:id="1529024089">
      <w:bodyDiv w:val="1"/>
      <w:marLeft w:val="0"/>
      <w:marRight w:val="0"/>
      <w:marTop w:val="0"/>
      <w:marBottom w:val="0"/>
      <w:divBdr>
        <w:top w:val="none" w:sz="0" w:space="0" w:color="auto"/>
        <w:left w:val="none" w:sz="0" w:space="0" w:color="auto"/>
        <w:bottom w:val="none" w:sz="0" w:space="0" w:color="auto"/>
        <w:right w:val="none" w:sz="0" w:space="0" w:color="auto"/>
      </w:divBdr>
    </w:div>
    <w:div w:id="1602420959">
      <w:bodyDiv w:val="1"/>
      <w:marLeft w:val="0"/>
      <w:marRight w:val="0"/>
      <w:marTop w:val="0"/>
      <w:marBottom w:val="0"/>
      <w:divBdr>
        <w:top w:val="none" w:sz="0" w:space="0" w:color="auto"/>
        <w:left w:val="none" w:sz="0" w:space="0" w:color="auto"/>
        <w:bottom w:val="none" w:sz="0" w:space="0" w:color="auto"/>
        <w:right w:val="none" w:sz="0" w:space="0" w:color="auto"/>
      </w:divBdr>
    </w:div>
    <w:div w:id="1645238718">
      <w:bodyDiv w:val="1"/>
      <w:marLeft w:val="0"/>
      <w:marRight w:val="0"/>
      <w:marTop w:val="0"/>
      <w:marBottom w:val="0"/>
      <w:divBdr>
        <w:top w:val="none" w:sz="0" w:space="0" w:color="auto"/>
        <w:left w:val="none" w:sz="0" w:space="0" w:color="auto"/>
        <w:bottom w:val="none" w:sz="0" w:space="0" w:color="auto"/>
        <w:right w:val="none" w:sz="0" w:space="0" w:color="auto"/>
      </w:divBdr>
    </w:div>
    <w:div w:id="1689987798">
      <w:bodyDiv w:val="1"/>
      <w:marLeft w:val="0"/>
      <w:marRight w:val="0"/>
      <w:marTop w:val="0"/>
      <w:marBottom w:val="0"/>
      <w:divBdr>
        <w:top w:val="none" w:sz="0" w:space="0" w:color="auto"/>
        <w:left w:val="none" w:sz="0" w:space="0" w:color="auto"/>
        <w:bottom w:val="none" w:sz="0" w:space="0" w:color="auto"/>
        <w:right w:val="none" w:sz="0" w:space="0" w:color="auto"/>
      </w:divBdr>
    </w:div>
    <w:div w:id="1718580228">
      <w:bodyDiv w:val="1"/>
      <w:marLeft w:val="0"/>
      <w:marRight w:val="0"/>
      <w:marTop w:val="0"/>
      <w:marBottom w:val="0"/>
      <w:divBdr>
        <w:top w:val="none" w:sz="0" w:space="0" w:color="auto"/>
        <w:left w:val="none" w:sz="0" w:space="0" w:color="auto"/>
        <w:bottom w:val="none" w:sz="0" w:space="0" w:color="auto"/>
        <w:right w:val="none" w:sz="0" w:space="0" w:color="auto"/>
      </w:divBdr>
    </w:div>
    <w:div w:id="1778137434">
      <w:bodyDiv w:val="1"/>
      <w:marLeft w:val="0"/>
      <w:marRight w:val="0"/>
      <w:marTop w:val="0"/>
      <w:marBottom w:val="0"/>
      <w:divBdr>
        <w:top w:val="none" w:sz="0" w:space="0" w:color="auto"/>
        <w:left w:val="none" w:sz="0" w:space="0" w:color="auto"/>
        <w:bottom w:val="none" w:sz="0" w:space="0" w:color="auto"/>
        <w:right w:val="none" w:sz="0" w:space="0" w:color="auto"/>
      </w:divBdr>
    </w:div>
    <w:div w:id="1798599629">
      <w:bodyDiv w:val="1"/>
      <w:marLeft w:val="0"/>
      <w:marRight w:val="0"/>
      <w:marTop w:val="0"/>
      <w:marBottom w:val="0"/>
      <w:divBdr>
        <w:top w:val="none" w:sz="0" w:space="0" w:color="auto"/>
        <w:left w:val="none" w:sz="0" w:space="0" w:color="auto"/>
        <w:bottom w:val="none" w:sz="0" w:space="0" w:color="auto"/>
        <w:right w:val="none" w:sz="0" w:space="0" w:color="auto"/>
      </w:divBdr>
    </w:div>
    <w:div w:id="1804034085">
      <w:bodyDiv w:val="1"/>
      <w:marLeft w:val="0"/>
      <w:marRight w:val="0"/>
      <w:marTop w:val="0"/>
      <w:marBottom w:val="0"/>
      <w:divBdr>
        <w:top w:val="none" w:sz="0" w:space="0" w:color="auto"/>
        <w:left w:val="none" w:sz="0" w:space="0" w:color="auto"/>
        <w:bottom w:val="none" w:sz="0" w:space="0" w:color="auto"/>
        <w:right w:val="none" w:sz="0" w:space="0" w:color="auto"/>
      </w:divBdr>
    </w:div>
    <w:div w:id="1816875688">
      <w:bodyDiv w:val="1"/>
      <w:marLeft w:val="0"/>
      <w:marRight w:val="0"/>
      <w:marTop w:val="0"/>
      <w:marBottom w:val="0"/>
      <w:divBdr>
        <w:top w:val="none" w:sz="0" w:space="0" w:color="auto"/>
        <w:left w:val="none" w:sz="0" w:space="0" w:color="auto"/>
        <w:bottom w:val="none" w:sz="0" w:space="0" w:color="auto"/>
        <w:right w:val="none" w:sz="0" w:space="0" w:color="auto"/>
      </w:divBdr>
    </w:div>
    <w:div w:id="1883130437">
      <w:bodyDiv w:val="1"/>
      <w:marLeft w:val="0"/>
      <w:marRight w:val="0"/>
      <w:marTop w:val="0"/>
      <w:marBottom w:val="0"/>
      <w:divBdr>
        <w:top w:val="none" w:sz="0" w:space="0" w:color="auto"/>
        <w:left w:val="none" w:sz="0" w:space="0" w:color="auto"/>
        <w:bottom w:val="none" w:sz="0" w:space="0" w:color="auto"/>
        <w:right w:val="none" w:sz="0" w:space="0" w:color="auto"/>
      </w:divBdr>
    </w:div>
    <w:div w:id="1913657174">
      <w:bodyDiv w:val="1"/>
      <w:marLeft w:val="0"/>
      <w:marRight w:val="0"/>
      <w:marTop w:val="0"/>
      <w:marBottom w:val="0"/>
      <w:divBdr>
        <w:top w:val="none" w:sz="0" w:space="0" w:color="auto"/>
        <w:left w:val="none" w:sz="0" w:space="0" w:color="auto"/>
        <w:bottom w:val="none" w:sz="0" w:space="0" w:color="auto"/>
        <w:right w:val="none" w:sz="0" w:space="0" w:color="auto"/>
      </w:divBdr>
    </w:div>
    <w:div w:id="192410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ru.wikipedia.org/wiki/Ternac"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chernykh.net/content/view/71/1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F%D0%9E%D0%9B%D0%98%D0%9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54E9-C367-44D2-9EBA-19CA76BA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7103</TotalTime>
  <Pages>13</Pages>
  <Words>3435</Words>
  <Characters>19584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21</cp:revision>
  <dcterms:created xsi:type="dcterms:W3CDTF">2014-05-11T12:13:00Z</dcterms:created>
  <dcterms:modified xsi:type="dcterms:W3CDTF">2014-05-18T12:06:00Z</dcterms:modified>
</cp:coreProperties>
</file>